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bookmarkStart w:id="1" w:name="_GoBack"/>
      <w:bookmarkEnd w:id="1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14885" w:type="dxa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1"/>
        <w:gridCol w:w="5601"/>
        <w:gridCol w:w="3361"/>
        <w:gridCol w:w="3522"/>
      </w:tblGrid>
      <w:tr w:rsidR="004D2FD8" w:rsidRPr="00C857E2" w:rsidTr="0010479B">
        <w:tc>
          <w:tcPr>
            <w:tcW w:w="2126" w:type="dxa"/>
            <w:shd w:val="pct5" w:color="auto" w:fill="FFFFFF"/>
            <w:vAlign w:val="center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:rsidR="004D2FD8" w:rsidRPr="00FD0CDC" w:rsidRDefault="00FD0CDC" w:rsidP="0001376E">
            <w:pPr>
              <w:ind w:left="34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D0CDC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Supply of equipment for communicable disease surveillance and for emergency situations</w:t>
            </w:r>
          </w:p>
        </w:tc>
        <w:tc>
          <w:tcPr>
            <w:tcW w:w="2977" w:type="dxa"/>
            <w:shd w:val="pct5" w:color="auto" w:fill="FFFFFF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:rsidR="004D2FD8" w:rsidRPr="00C857E2" w:rsidRDefault="00CF29F8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sr-Latn-RS"/>
              </w:rPr>
              <w:t>NEAR/BEG/2022/EA-OP/0219</w:t>
            </w:r>
          </w:p>
        </w:tc>
      </w:tr>
    </w:tbl>
    <w:tbl>
      <w:tblPr>
        <w:tblpPr w:leftFromText="180" w:rightFromText="180" w:vertAnchor="text" w:horzAnchor="margin" w:tblpXSpec="center" w:tblpY="108"/>
        <w:tblW w:w="148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418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10479B" w:rsidRPr="004B6548" w:rsidTr="0010479B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10479B" w:rsidRPr="00C857E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:rsidR="0010479B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:rsidR="0010479B" w:rsidRPr="00C857E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</w:tcPr>
          <w:p w:rsidR="0010479B" w:rsidRPr="00C857E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  <w:r w:rsidRPr="0030551C">
              <w:rPr>
                <w:rFonts w:ascii="Times New Roman" w:hAnsi="Times New Roman"/>
                <w:highlight w:val="yellow"/>
              </w:rPr>
              <w:t>Electronic submission only:</w:t>
            </w:r>
            <w:r>
              <w:rPr>
                <w:rFonts w:ascii="Times New Roman" w:hAnsi="Times New Roman"/>
              </w:rPr>
              <w:t xml:space="preserve"> Original t</w:t>
            </w:r>
            <w:r w:rsidRPr="00C17376">
              <w:rPr>
                <w:rFonts w:ascii="Times New Roman" w:hAnsi="Times New Roman"/>
              </w:rPr>
              <w:t>ender guarantee included? (Yes/No)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:rsidR="0010479B" w:rsidRPr="00C857E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10479B" w:rsidRPr="00C857E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:rsidR="0010479B" w:rsidRPr="00C857E2" w:rsidRDefault="0010479B" w:rsidP="0010479B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10479B" w:rsidRPr="00C857E2" w:rsidRDefault="0010479B" w:rsidP="0010479B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10479B" w:rsidRPr="00C857E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10479B" w:rsidRPr="00C857E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10479B" w:rsidRPr="00C857E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10479B" w:rsidRPr="00C857E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:rsidR="0010479B" w:rsidRPr="00C857E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10479B" w:rsidRPr="00C857E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10479B" w:rsidRPr="00C857E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:rsidR="0010479B" w:rsidRPr="00C857E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:rsidR="0010479B" w:rsidRPr="00C857E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10479B" w:rsidRPr="00C857E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10479B" w:rsidRPr="00001442" w:rsidTr="0010479B">
        <w:trPr>
          <w:cantSplit/>
        </w:trPr>
        <w:tc>
          <w:tcPr>
            <w:tcW w:w="1134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:rsidR="0010479B" w:rsidRPr="00001442" w:rsidRDefault="0010479B" w:rsidP="0010479B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0479B" w:rsidRPr="00001442" w:rsidTr="0010479B">
        <w:trPr>
          <w:cantSplit/>
        </w:trPr>
        <w:tc>
          <w:tcPr>
            <w:tcW w:w="1134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:rsidR="0010479B" w:rsidRPr="00001442" w:rsidRDefault="0010479B" w:rsidP="0010479B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0479B" w:rsidRPr="00001442" w:rsidTr="0010479B">
        <w:trPr>
          <w:cantSplit/>
        </w:trPr>
        <w:tc>
          <w:tcPr>
            <w:tcW w:w="1134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:rsidR="0010479B" w:rsidRPr="00001442" w:rsidRDefault="0010479B" w:rsidP="0010479B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0479B" w:rsidRPr="00001442" w:rsidTr="0010479B">
        <w:trPr>
          <w:cantSplit/>
        </w:trPr>
        <w:tc>
          <w:tcPr>
            <w:tcW w:w="1134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:rsidR="0010479B" w:rsidRPr="00001442" w:rsidRDefault="0010479B" w:rsidP="0010479B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0479B" w:rsidRPr="00001442" w:rsidTr="0010479B">
        <w:trPr>
          <w:cantSplit/>
        </w:trPr>
        <w:tc>
          <w:tcPr>
            <w:tcW w:w="1134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:rsidR="0010479B" w:rsidRPr="00001442" w:rsidRDefault="0010479B" w:rsidP="0010479B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0479B" w:rsidRPr="00001442" w:rsidTr="0010479B">
        <w:trPr>
          <w:cantSplit/>
        </w:trPr>
        <w:tc>
          <w:tcPr>
            <w:tcW w:w="1134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:rsidR="0010479B" w:rsidRPr="00001442" w:rsidRDefault="0010479B" w:rsidP="0010479B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0479B" w:rsidRPr="00001442" w:rsidTr="0010479B">
        <w:trPr>
          <w:cantSplit/>
        </w:trPr>
        <w:tc>
          <w:tcPr>
            <w:tcW w:w="1134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984" w:type="dxa"/>
          </w:tcPr>
          <w:p w:rsidR="0010479B" w:rsidRPr="00001442" w:rsidRDefault="0010479B" w:rsidP="0010479B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10479B" w:rsidRPr="00001442" w:rsidRDefault="0010479B" w:rsidP="0010479B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BF5" w:rsidRDefault="001D7BF5">
      <w:r>
        <w:separator/>
      </w:r>
    </w:p>
  </w:endnote>
  <w:endnote w:type="continuationSeparator" w:id="0">
    <w:p w:rsidR="001D7BF5" w:rsidRDefault="001D7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135CDF"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BF5" w:rsidRDefault="001D7BF5">
      <w:r>
        <w:separator/>
      </w:r>
    </w:p>
  </w:footnote>
  <w:footnote w:type="continuationSeparator" w:id="0">
    <w:p w:rsidR="001D7BF5" w:rsidRDefault="001D7BF5">
      <w:r>
        <w:continuationSeparator/>
      </w:r>
    </w:p>
  </w:footnote>
  <w:footnote w:id="1">
    <w:p w:rsidR="0010479B" w:rsidRPr="008445A8" w:rsidRDefault="0010479B" w:rsidP="0010479B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0479B"/>
    <w:rsid w:val="00111B28"/>
    <w:rsid w:val="00115916"/>
    <w:rsid w:val="001302A7"/>
    <w:rsid w:val="00134C6E"/>
    <w:rsid w:val="00135CDF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D7BF5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776D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96AF8"/>
    <w:rsid w:val="004A7ED9"/>
    <w:rsid w:val="004B45DF"/>
    <w:rsid w:val="004B6548"/>
    <w:rsid w:val="004C35B5"/>
    <w:rsid w:val="004D2FD8"/>
    <w:rsid w:val="004D6F89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29F8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224F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0CDC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84F85F-C011-4B27-98AE-DFCCF4D98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Miodrag Bugarski</cp:lastModifiedBy>
  <cp:revision>6</cp:revision>
  <cp:lastPrinted>2012-09-24T12:03:00Z</cp:lastPrinted>
  <dcterms:created xsi:type="dcterms:W3CDTF">2022-08-26T07:39:00Z</dcterms:created>
  <dcterms:modified xsi:type="dcterms:W3CDTF">2022-12-26T09:49:00Z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