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177B928F" w:rsidR="0047783A" w:rsidRPr="00E82463" w:rsidRDefault="0047783A">
      <w:pPr>
        <w:pStyle w:val="Subtitle"/>
        <w:spacing w:after="240"/>
        <w:jc w:val="left"/>
        <w:rPr>
          <w:rFonts w:ascii="Times New Roman" w:hAnsi="Times New Roman"/>
          <w:szCs w:val="28"/>
          <w:lang w:val="en-GB"/>
        </w:rPr>
      </w:pPr>
      <w:r w:rsidRPr="00EE1AE9">
        <w:rPr>
          <w:rFonts w:ascii="Times New Roman" w:hAnsi="Times New Roman"/>
          <w:szCs w:val="28"/>
          <w:lang w:val="en-GB"/>
        </w:rPr>
        <w:t xml:space="preserve">PUBLICATION REF.: </w:t>
      </w:r>
      <w:r w:rsidR="00D94CD1" w:rsidRPr="00EE1AE9">
        <w:rPr>
          <w:rFonts w:ascii="Times New Roman" w:hAnsi="Times New Roman"/>
          <w:szCs w:val="28"/>
          <w:lang w:val="en-GB"/>
        </w:rPr>
        <w:t>NEAR/BEG/</w:t>
      </w:r>
      <w:r w:rsidR="00F55D29">
        <w:rPr>
          <w:rFonts w:ascii="Times New Roman" w:hAnsi="Times New Roman"/>
          <w:szCs w:val="28"/>
          <w:lang w:val="en-GB"/>
        </w:rPr>
        <w:t>2022/EA-OP/0219</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C1A63E" w14:textId="349549DC" w:rsidR="0012084F" w:rsidRPr="00077AF9" w:rsidRDefault="0047783A" w:rsidP="00077AF9">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11"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7AFD29E5" w:rsidR="00C7322E" w:rsidRDefault="00C7322E" w:rsidP="003F5773">
      <w:pPr>
        <w:spacing w:before="0" w:after="0"/>
        <w:ind w:left="720" w:hanging="142"/>
        <w:jc w:val="both"/>
        <w:rPr>
          <w:rFonts w:ascii="Times New Roman" w:hAnsi="Times New Roman"/>
          <w:sz w:val="22"/>
        </w:rPr>
      </w:pPr>
      <w:r w:rsidRPr="004F1F8C">
        <w:rPr>
          <w:rFonts w:ascii="Times New Roman" w:hAnsi="Times New Roman"/>
          <w:sz w:val="22"/>
        </w:rPr>
        <w:t xml:space="preserve">the </w:t>
      </w:r>
      <w:r w:rsidRPr="00077AF9">
        <w:rPr>
          <w:rFonts w:ascii="Times New Roman" w:hAnsi="Times New Roman"/>
          <w:sz w:val="22"/>
        </w:rPr>
        <w:t>supply, delivery</w:t>
      </w:r>
      <w:r w:rsidR="00077AF9" w:rsidRPr="00077AF9">
        <w:rPr>
          <w:rFonts w:ascii="Times New Roman" w:hAnsi="Times New Roman"/>
          <w:sz w:val="22"/>
        </w:rPr>
        <w:t xml:space="preserve">, </w:t>
      </w:r>
      <w:r w:rsidRPr="00077AF9">
        <w:rPr>
          <w:rFonts w:ascii="Times New Roman" w:hAnsi="Times New Roman"/>
          <w:sz w:val="22"/>
        </w:rPr>
        <w:t>unloading,</w:t>
      </w:r>
      <w:r w:rsidR="00077AF9" w:rsidRPr="00077AF9">
        <w:rPr>
          <w:rFonts w:ascii="Times New Roman" w:hAnsi="Times New Roman"/>
          <w:sz w:val="22"/>
        </w:rPr>
        <w:t xml:space="preserve"> </w:t>
      </w:r>
      <w:r w:rsidRPr="00077AF9">
        <w:rPr>
          <w:rFonts w:ascii="Times New Roman" w:hAnsi="Times New Roman"/>
          <w:sz w:val="22"/>
        </w:rPr>
        <w:t>installation</w:t>
      </w:r>
      <w:r w:rsidR="00077AF9" w:rsidRPr="00077AF9">
        <w:rPr>
          <w:rFonts w:ascii="Times New Roman" w:hAnsi="Times New Roman"/>
          <w:sz w:val="22"/>
        </w:rPr>
        <w:t xml:space="preserve">, </w:t>
      </w:r>
      <w:r w:rsidRPr="00077AF9">
        <w:rPr>
          <w:rFonts w:ascii="Times New Roman" w:hAnsi="Times New Roman"/>
          <w:sz w:val="22"/>
        </w:rPr>
        <w:t xml:space="preserve">commissioning, </w:t>
      </w:r>
      <w:r w:rsidR="00270790">
        <w:rPr>
          <w:rFonts w:ascii="Times New Roman" w:hAnsi="Times New Roman"/>
          <w:sz w:val="22"/>
        </w:rPr>
        <w:t xml:space="preserve">training, </w:t>
      </w:r>
      <w:r w:rsidR="00323587">
        <w:rPr>
          <w:rFonts w:ascii="Times New Roman" w:hAnsi="Times New Roman"/>
          <w:sz w:val="22"/>
        </w:rPr>
        <w:t xml:space="preserve">education, </w:t>
      </w:r>
      <w:r w:rsidR="00077AF9" w:rsidRPr="00077AF9">
        <w:rPr>
          <w:rFonts w:ascii="Times New Roman" w:hAnsi="Times New Roman"/>
          <w:sz w:val="22"/>
        </w:rPr>
        <w:t>configuration</w:t>
      </w:r>
      <w:r w:rsidR="00077AF9">
        <w:rPr>
          <w:rFonts w:ascii="Times New Roman" w:hAnsi="Times New Roman"/>
          <w:sz w:val="22"/>
        </w:rPr>
        <w:t>, start</w:t>
      </w:r>
      <w:r w:rsidR="00330A07">
        <w:rPr>
          <w:rFonts w:ascii="Times New Roman" w:hAnsi="Times New Roman"/>
          <w:sz w:val="22"/>
          <w:lang w:val="sr-Latn-RS"/>
        </w:rPr>
        <w:t>-up and warranty</w:t>
      </w:r>
      <w:r w:rsidR="00077AF9">
        <w:rPr>
          <w:rFonts w:ascii="Times New Roman" w:hAnsi="Times New Roman"/>
          <w:sz w:val="22"/>
          <w:lang w:val="sr-Latn-RS"/>
        </w:rPr>
        <w:t xml:space="preserve"> </w:t>
      </w:r>
      <w:r w:rsidRPr="004F1F8C">
        <w:rPr>
          <w:rFonts w:ascii="Times New Roman" w:hAnsi="Times New Roman"/>
          <w:sz w:val="22"/>
        </w:rPr>
        <w:t>of the following supplies:</w:t>
      </w:r>
    </w:p>
    <w:p w14:paraId="4F9CB9C6" w14:textId="07935B5B" w:rsidR="00EB74F2" w:rsidRDefault="00EB74F2" w:rsidP="00EB74F2">
      <w:pPr>
        <w:spacing w:before="0" w:after="0"/>
        <w:jc w:val="both"/>
        <w:rPr>
          <w:rFonts w:ascii="Times New Roman" w:hAnsi="Times New Roman"/>
          <w:sz w:val="22"/>
        </w:rPr>
      </w:pPr>
    </w:p>
    <w:p w14:paraId="3B24787E" w14:textId="38147F96" w:rsidR="00EB74F2" w:rsidRPr="00EB74F2" w:rsidRDefault="00EB74F2" w:rsidP="00EB74F2">
      <w:pPr>
        <w:spacing w:before="0" w:after="0"/>
        <w:jc w:val="both"/>
        <w:rPr>
          <w:rFonts w:ascii="Times New Roman" w:hAnsi="Times New Roman"/>
          <w:sz w:val="22"/>
          <w:lang w:val="sr-Latn-RS"/>
        </w:rPr>
      </w:pPr>
      <w:r>
        <w:rPr>
          <w:rFonts w:ascii="Times New Roman" w:hAnsi="Times New Roman"/>
          <w:sz w:val="22"/>
        </w:rPr>
        <w:t xml:space="preserve">             </w:t>
      </w:r>
      <w:r w:rsidRPr="00EB74F2">
        <w:rPr>
          <w:rFonts w:ascii="Times New Roman" w:hAnsi="Times New Roman"/>
          <w:b/>
          <w:sz w:val="22"/>
        </w:rPr>
        <w:t>Lot 1</w:t>
      </w:r>
      <w:r>
        <w:rPr>
          <w:rFonts w:ascii="Times New Roman" w:hAnsi="Times New Roman"/>
          <w:sz w:val="22"/>
          <w:lang w:val="sr-Latn-RS"/>
        </w:rPr>
        <w:t xml:space="preserve">: </w:t>
      </w:r>
      <w:r w:rsidR="00D926AF">
        <w:rPr>
          <w:rFonts w:ascii="Times New Roman" w:hAnsi="Times New Roman"/>
          <w:sz w:val="22"/>
          <w:lang w:val="sr-Latn-RS"/>
        </w:rPr>
        <w:t xml:space="preserve">Referent Microbiology </w:t>
      </w:r>
      <w:r>
        <w:rPr>
          <w:rFonts w:ascii="Times New Roman" w:hAnsi="Times New Roman"/>
          <w:sz w:val="22"/>
          <w:lang w:val="sr-Latn-RS"/>
        </w:rPr>
        <w:t xml:space="preserve">Laboratory equipment </w:t>
      </w:r>
    </w:p>
    <w:p w14:paraId="680FBF21" w14:textId="577FD456" w:rsidR="00077AF9" w:rsidRDefault="00077AF9" w:rsidP="00077AF9">
      <w:pPr>
        <w:spacing w:before="0" w:after="0"/>
        <w:ind w:left="709" w:hanging="142"/>
        <w:jc w:val="both"/>
        <w:rPr>
          <w:rFonts w:ascii="Times New Roman" w:hAnsi="Times New Roman"/>
          <w:sz w:val="22"/>
        </w:rPr>
      </w:pPr>
    </w:p>
    <w:tbl>
      <w:tblPr>
        <w:tblW w:w="841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5827"/>
        <w:gridCol w:w="1550"/>
      </w:tblGrid>
      <w:tr w:rsidR="00077AF9" w:rsidRPr="00CF684F" w14:paraId="4BBD6B81" w14:textId="77777777" w:rsidTr="00077AF9">
        <w:trPr>
          <w:trHeight w:val="406"/>
        </w:trPr>
        <w:tc>
          <w:tcPr>
            <w:tcW w:w="1036" w:type="dxa"/>
            <w:shd w:val="clear" w:color="auto" w:fill="auto"/>
          </w:tcPr>
          <w:p w14:paraId="223128EE"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Item n◦</w:t>
            </w:r>
          </w:p>
        </w:tc>
        <w:tc>
          <w:tcPr>
            <w:tcW w:w="5827" w:type="dxa"/>
            <w:shd w:val="clear" w:color="auto" w:fill="auto"/>
          </w:tcPr>
          <w:p w14:paraId="52FBF2D3"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Item</w:t>
            </w:r>
          </w:p>
        </w:tc>
        <w:tc>
          <w:tcPr>
            <w:tcW w:w="1550" w:type="dxa"/>
            <w:shd w:val="clear" w:color="auto" w:fill="auto"/>
          </w:tcPr>
          <w:p w14:paraId="269F639E"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Quantity</w:t>
            </w:r>
          </w:p>
        </w:tc>
      </w:tr>
      <w:tr w:rsidR="00077AF9" w:rsidRPr="00CF684F" w14:paraId="58E09740" w14:textId="77777777" w:rsidTr="00077AF9">
        <w:trPr>
          <w:trHeight w:val="394"/>
        </w:trPr>
        <w:tc>
          <w:tcPr>
            <w:tcW w:w="1036" w:type="dxa"/>
            <w:shd w:val="clear" w:color="auto" w:fill="auto"/>
          </w:tcPr>
          <w:p w14:paraId="3CD21C2A"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1.1</w:t>
            </w:r>
          </w:p>
        </w:tc>
        <w:tc>
          <w:tcPr>
            <w:tcW w:w="5827" w:type="dxa"/>
            <w:shd w:val="clear" w:color="auto" w:fill="auto"/>
          </w:tcPr>
          <w:p w14:paraId="638F4B1A" w14:textId="044265E8"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Benchtop Next Generation Sequencing System</w:t>
            </w:r>
          </w:p>
        </w:tc>
        <w:tc>
          <w:tcPr>
            <w:tcW w:w="1550" w:type="dxa"/>
            <w:shd w:val="clear" w:color="auto" w:fill="auto"/>
          </w:tcPr>
          <w:p w14:paraId="0B41081A" w14:textId="1D0A2540"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6E373754" w14:textId="77777777" w:rsidTr="00077AF9">
        <w:trPr>
          <w:trHeight w:val="603"/>
        </w:trPr>
        <w:tc>
          <w:tcPr>
            <w:tcW w:w="1036" w:type="dxa"/>
            <w:shd w:val="clear" w:color="auto" w:fill="auto"/>
          </w:tcPr>
          <w:p w14:paraId="3B1748DE"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1.2</w:t>
            </w:r>
          </w:p>
        </w:tc>
        <w:tc>
          <w:tcPr>
            <w:tcW w:w="5827" w:type="dxa"/>
            <w:shd w:val="clear" w:color="auto" w:fill="auto"/>
          </w:tcPr>
          <w:p w14:paraId="07534598" w14:textId="23EDDD8A" w:rsidR="00077AF9" w:rsidRPr="00077AF9" w:rsidRDefault="00077AF9" w:rsidP="00077AF9">
            <w:pPr>
              <w:rPr>
                <w:rFonts w:ascii="Times New Roman" w:hAnsi="Times New Roman"/>
                <w:color w:val="000000"/>
                <w:sz w:val="22"/>
                <w:szCs w:val="22"/>
                <w:lang w:eastAsia="en-GB"/>
              </w:rPr>
            </w:pPr>
            <w:r>
              <w:rPr>
                <w:rFonts w:ascii="Times New Roman" w:hAnsi="Times New Roman"/>
                <w:color w:val="000000"/>
                <w:sz w:val="22"/>
                <w:szCs w:val="22"/>
                <w:lang w:eastAsia="en-GB"/>
              </w:rPr>
              <w:t>Precise Incubation System</w:t>
            </w:r>
          </w:p>
        </w:tc>
        <w:tc>
          <w:tcPr>
            <w:tcW w:w="1550" w:type="dxa"/>
            <w:shd w:val="clear" w:color="auto" w:fill="auto"/>
          </w:tcPr>
          <w:p w14:paraId="20A17CA3" w14:textId="59F0CDD0"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0232789A" w14:textId="77777777" w:rsidTr="00077AF9">
        <w:trPr>
          <w:trHeight w:val="615"/>
        </w:trPr>
        <w:tc>
          <w:tcPr>
            <w:tcW w:w="1036" w:type="dxa"/>
            <w:shd w:val="clear" w:color="auto" w:fill="auto"/>
          </w:tcPr>
          <w:p w14:paraId="5752819B"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1.3</w:t>
            </w:r>
          </w:p>
        </w:tc>
        <w:tc>
          <w:tcPr>
            <w:tcW w:w="5827" w:type="dxa"/>
            <w:shd w:val="clear" w:color="auto" w:fill="auto"/>
          </w:tcPr>
          <w:p w14:paraId="13430D53" w14:textId="476C2417"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 xml:space="preserve">High Speed Shaker </w:t>
            </w:r>
          </w:p>
        </w:tc>
        <w:tc>
          <w:tcPr>
            <w:tcW w:w="1550" w:type="dxa"/>
            <w:shd w:val="clear" w:color="auto" w:fill="auto"/>
          </w:tcPr>
          <w:p w14:paraId="0E62DFDA" w14:textId="5C5E8206"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4BF62754" w14:textId="77777777" w:rsidTr="00077AF9">
        <w:trPr>
          <w:trHeight w:val="615"/>
        </w:trPr>
        <w:tc>
          <w:tcPr>
            <w:tcW w:w="1036" w:type="dxa"/>
            <w:shd w:val="clear" w:color="auto" w:fill="auto"/>
          </w:tcPr>
          <w:p w14:paraId="65496D95"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1.4</w:t>
            </w:r>
          </w:p>
        </w:tc>
        <w:tc>
          <w:tcPr>
            <w:tcW w:w="5827" w:type="dxa"/>
            <w:shd w:val="clear" w:color="auto" w:fill="auto"/>
          </w:tcPr>
          <w:p w14:paraId="4CFDCB77" w14:textId="17AF5906" w:rsidR="00077AF9" w:rsidRPr="00D20BC9" w:rsidRDefault="00077AF9" w:rsidP="00077AF9">
            <w:pPr>
              <w:rPr>
                <w:rFonts w:ascii="Times New Roman" w:hAnsi="Times New Roman"/>
                <w:color w:val="000000"/>
                <w:sz w:val="22"/>
                <w:szCs w:val="22"/>
                <w:lang w:eastAsia="en-GB"/>
              </w:rPr>
            </w:pPr>
            <w:r>
              <w:rPr>
                <w:rFonts w:ascii="Times New Roman" w:hAnsi="Times New Roman"/>
                <w:color w:val="000000"/>
                <w:sz w:val="22"/>
                <w:szCs w:val="22"/>
                <w:lang w:eastAsia="en-GB"/>
              </w:rPr>
              <w:t xml:space="preserve">High Performance Magnetics Rack </w:t>
            </w:r>
          </w:p>
        </w:tc>
        <w:tc>
          <w:tcPr>
            <w:tcW w:w="1550" w:type="dxa"/>
            <w:shd w:val="clear" w:color="auto" w:fill="auto"/>
          </w:tcPr>
          <w:p w14:paraId="3F737902" w14:textId="0DD84066"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0C9C3C03" w14:textId="77777777" w:rsidTr="00077AF9">
        <w:trPr>
          <w:trHeight w:val="615"/>
        </w:trPr>
        <w:tc>
          <w:tcPr>
            <w:tcW w:w="1036" w:type="dxa"/>
            <w:shd w:val="clear" w:color="auto" w:fill="auto"/>
          </w:tcPr>
          <w:p w14:paraId="3D4FA70B"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1.5</w:t>
            </w:r>
          </w:p>
        </w:tc>
        <w:tc>
          <w:tcPr>
            <w:tcW w:w="5827" w:type="dxa"/>
            <w:shd w:val="clear" w:color="auto" w:fill="auto"/>
          </w:tcPr>
          <w:p w14:paraId="33C82F8F" w14:textId="4ADE9A1E" w:rsidR="00077AF9" w:rsidRPr="00D20BC9" w:rsidRDefault="00077AF9" w:rsidP="00077AF9">
            <w:pPr>
              <w:rPr>
                <w:rFonts w:ascii="Times New Roman" w:hAnsi="Times New Roman"/>
                <w:color w:val="000000"/>
                <w:sz w:val="22"/>
                <w:szCs w:val="22"/>
                <w:lang w:eastAsia="en-GB"/>
              </w:rPr>
            </w:pPr>
            <w:r>
              <w:rPr>
                <w:rFonts w:ascii="Times New Roman" w:hAnsi="Times New Roman"/>
                <w:color w:val="000000"/>
                <w:sz w:val="22"/>
                <w:szCs w:val="22"/>
                <w:lang w:eastAsia="en-GB"/>
              </w:rPr>
              <w:t>Gradient Thermal Cycler</w:t>
            </w:r>
          </w:p>
        </w:tc>
        <w:tc>
          <w:tcPr>
            <w:tcW w:w="1550" w:type="dxa"/>
            <w:shd w:val="clear" w:color="auto" w:fill="auto"/>
          </w:tcPr>
          <w:p w14:paraId="21D53D45" w14:textId="5CA65EC9"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707660DF" w14:textId="77777777" w:rsidTr="00077AF9">
        <w:trPr>
          <w:trHeight w:val="615"/>
        </w:trPr>
        <w:tc>
          <w:tcPr>
            <w:tcW w:w="1036" w:type="dxa"/>
            <w:shd w:val="clear" w:color="auto" w:fill="auto"/>
          </w:tcPr>
          <w:p w14:paraId="60B6FE8D"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1.6</w:t>
            </w:r>
          </w:p>
        </w:tc>
        <w:tc>
          <w:tcPr>
            <w:tcW w:w="5827" w:type="dxa"/>
            <w:shd w:val="clear" w:color="auto" w:fill="auto"/>
          </w:tcPr>
          <w:p w14:paraId="675061A7" w14:textId="50D9CEB9" w:rsidR="00077AF9" w:rsidRPr="00D20BC9" w:rsidRDefault="00077AF9" w:rsidP="00077AF9">
            <w:pPr>
              <w:rPr>
                <w:rFonts w:ascii="Times New Roman" w:hAnsi="Times New Roman"/>
                <w:color w:val="000000"/>
                <w:sz w:val="22"/>
                <w:szCs w:val="22"/>
                <w:lang w:eastAsia="en-GB"/>
              </w:rPr>
            </w:pPr>
            <w:r>
              <w:rPr>
                <w:rFonts w:ascii="Times New Roman" w:hAnsi="Times New Roman"/>
                <w:color w:val="000000"/>
                <w:sz w:val="22"/>
                <w:szCs w:val="22"/>
                <w:lang w:eastAsia="en-GB"/>
              </w:rPr>
              <w:t xml:space="preserve">Real Time PCR Instrument </w:t>
            </w:r>
          </w:p>
        </w:tc>
        <w:tc>
          <w:tcPr>
            <w:tcW w:w="1550" w:type="dxa"/>
            <w:shd w:val="clear" w:color="auto" w:fill="auto"/>
          </w:tcPr>
          <w:p w14:paraId="11BF3C3B" w14:textId="502D63E8"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175F4FE4" w14:textId="77777777" w:rsidTr="00077AF9">
        <w:trPr>
          <w:trHeight w:val="615"/>
        </w:trPr>
        <w:tc>
          <w:tcPr>
            <w:tcW w:w="1036" w:type="dxa"/>
            <w:shd w:val="clear" w:color="auto" w:fill="auto"/>
          </w:tcPr>
          <w:p w14:paraId="086F491F"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1.7</w:t>
            </w:r>
          </w:p>
        </w:tc>
        <w:tc>
          <w:tcPr>
            <w:tcW w:w="5827" w:type="dxa"/>
            <w:shd w:val="clear" w:color="auto" w:fill="auto"/>
          </w:tcPr>
          <w:p w14:paraId="3054D25A" w14:textId="72C74EF0" w:rsidR="00077AF9" w:rsidRPr="00D20BC9" w:rsidRDefault="00077AF9" w:rsidP="00077AF9">
            <w:pPr>
              <w:rPr>
                <w:rFonts w:ascii="Times New Roman" w:hAnsi="Times New Roman"/>
                <w:color w:val="000000"/>
                <w:sz w:val="22"/>
                <w:szCs w:val="22"/>
                <w:lang w:eastAsia="en-GB"/>
              </w:rPr>
            </w:pPr>
            <w:proofErr w:type="spellStart"/>
            <w:r>
              <w:rPr>
                <w:rFonts w:ascii="Times New Roman" w:hAnsi="Times New Roman"/>
                <w:color w:val="000000"/>
                <w:sz w:val="22"/>
                <w:szCs w:val="22"/>
                <w:lang w:eastAsia="en-GB"/>
              </w:rPr>
              <w:t>Microcentrifuge</w:t>
            </w:r>
            <w:proofErr w:type="spellEnd"/>
          </w:p>
        </w:tc>
        <w:tc>
          <w:tcPr>
            <w:tcW w:w="1550" w:type="dxa"/>
            <w:shd w:val="clear" w:color="auto" w:fill="auto"/>
          </w:tcPr>
          <w:p w14:paraId="411680FD" w14:textId="3386465A"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2</w:t>
            </w:r>
          </w:p>
        </w:tc>
      </w:tr>
      <w:tr w:rsidR="00077AF9" w:rsidRPr="00CF684F" w14:paraId="1325283A" w14:textId="77777777" w:rsidTr="00077AF9">
        <w:trPr>
          <w:trHeight w:val="615"/>
        </w:trPr>
        <w:tc>
          <w:tcPr>
            <w:tcW w:w="1036" w:type="dxa"/>
            <w:shd w:val="clear" w:color="auto" w:fill="auto"/>
          </w:tcPr>
          <w:p w14:paraId="3E889979"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1.8</w:t>
            </w:r>
          </w:p>
        </w:tc>
        <w:tc>
          <w:tcPr>
            <w:tcW w:w="5827" w:type="dxa"/>
            <w:shd w:val="clear" w:color="auto" w:fill="auto"/>
          </w:tcPr>
          <w:p w14:paraId="197480EA" w14:textId="26836366" w:rsidR="00077AF9" w:rsidRPr="00D20BC9" w:rsidRDefault="00077AF9" w:rsidP="00077AF9">
            <w:pPr>
              <w:rPr>
                <w:rFonts w:ascii="Times New Roman" w:hAnsi="Times New Roman"/>
                <w:color w:val="000000"/>
                <w:sz w:val="22"/>
                <w:szCs w:val="22"/>
                <w:lang w:eastAsia="en-GB"/>
              </w:rPr>
            </w:pPr>
            <w:r>
              <w:rPr>
                <w:rFonts w:ascii="Times New Roman" w:hAnsi="Times New Roman"/>
                <w:color w:val="000000"/>
                <w:sz w:val="22"/>
                <w:szCs w:val="22"/>
                <w:lang w:eastAsia="en-GB"/>
              </w:rPr>
              <w:t>Universal Centrifuge With Rotors</w:t>
            </w:r>
          </w:p>
        </w:tc>
        <w:tc>
          <w:tcPr>
            <w:tcW w:w="1550" w:type="dxa"/>
            <w:shd w:val="clear" w:color="auto" w:fill="auto"/>
          </w:tcPr>
          <w:p w14:paraId="25824F33" w14:textId="21492623"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2</w:t>
            </w:r>
          </w:p>
        </w:tc>
      </w:tr>
      <w:tr w:rsidR="00077AF9" w:rsidRPr="00CF684F" w14:paraId="3AA7CB93" w14:textId="77777777" w:rsidTr="00077AF9">
        <w:trPr>
          <w:trHeight w:val="615"/>
        </w:trPr>
        <w:tc>
          <w:tcPr>
            <w:tcW w:w="1036" w:type="dxa"/>
            <w:shd w:val="clear" w:color="auto" w:fill="auto"/>
          </w:tcPr>
          <w:p w14:paraId="1385049A"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1.9</w:t>
            </w:r>
          </w:p>
        </w:tc>
        <w:tc>
          <w:tcPr>
            <w:tcW w:w="5827" w:type="dxa"/>
            <w:shd w:val="clear" w:color="auto" w:fill="auto"/>
          </w:tcPr>
          <w:p w14:paraId="710E3F04" w14:textId="4913B92D" w:rsidR="00077AF9" w:rsidRPr="00D20BC9" w:rsidRDefault="00077AF9" w:rsidP="00077AF9">
            <w:pPr>
              <w:rPr>
                <w:rFonts w:ascii="Times New Roman" w:hAnsi="Times New Roman"/>
                <w:color w:val="000000"/>
                <w:sz w:val="22"/>
                <w:szCs w:val="22"/>
                <w:lang w:eastAsia="en-GB"/>
              </w:rPr>
            </w:pPr>
            <w:r>
              <w:rPr>
                <w:rFonts w:ascii="Times New Roman" w:hAnsi="Times New Roman"/>
                <w:color w:val="000000"/>
                <w:sz w:val="22"/>
                <w:szCs w:val="22"/>
                <w:lang w:eastAsia="en-GB"/>
              </w:rPr>
              <w:t>Universal Centrifuge with Rotor for Tubes</w:t>
            </w:r>
          </w:p>
        </w:tc>
        <w:tc>
          <w:tcPr>
            <w:tcW w:w="1550" w:type="dxa"/>
            <w:shd w:val="clear" w:color="auto" w:fill="auto"/>
          </w:tcPr>
          <w:p w14:paraId="4A9469B3" w14:textId="193509F1" w:rsidR="00077AF9" w:rsidRPr="00D20BC9" w:rsidRDefault="00077AF9"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56C04BF1" w14:textId="77777777" w:rsidTr="00077AF9">
        <w:trPr>
          <w:trHeight w:val="615"/>
        </w:trPr>
        <w:tc>
          <w:tcPr>
            <w:tcW w:w="1036" w:type="dxa"/>
            <w:shd w:val="clear" w:color="auto" w:fill="auto"/>
          </w:tcPr>
          <w:p w14:paraId="52398E2F"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1.10</w:t>
            </w:r>
          </w:p>
        </w:tc>
        <w:tc>
          <w:tcPr>
            <w:tcW w:w="5827" w:type="dxa"/>
            <w:shd w:val="clear" w:color="auto" w:fill="auto"/>
          </w:tcPr>
          <w:p w14:paraId="05107B5E" w14:textId="1C2C4742" w:rsidR="00077AF9" w:rsidRPr="00D20BC9" w:rsidRDefault="00753BC5" w:rsidP="00077AF9">
            <w:pPr>
              <w:rPr>
                <w:rFonts w:ascii="Times New Roman" w:hAnsi="Times New Roman"/>
                <w:color w:val="000000"/>
                <w:sz w:val="22"/>
                <w:szCs w:val="22"/>
                <w:lang w:eastAsia="en-GB"/>
              </w:rPr>
            </w:pPr>
            <w:proofErr w:type="spellStart"/>
            <w:r w:rsidRPr="003F5773">
              <w:rPr>
                <w:rFonts w:ascii="Times New Roman" w:hAnsi="Times New Roman"/>
                <w:color w:val="000000"/>
                <w:sz w:val="22"/>
                <w:szCs w:val="22"/>
                <w:lang w:eastAsia="en-GB"/>
              </w:rPr>
              <w:t>Minispin</w:t>
            </w:r>
            <w:proofErr w:type="spellEnd"/>
            <w:r w:rsidRPr="003F5773">
              <w:rPr>
                <w:rFonts w:ascii="Times New Roman" w:hAnsi="Times New Roman"/>
                <w:color w:val="000000"/>
                <w:sz w:val="22"/>
                <w:szCs w:val="22"/>
                <w:lang w:eastAsia="en-GB"/>
              </w:rPr>
              <w:t xml:space="preserve"> Centrifuge</w:t>
            </w:r>
            <w:r>
              <w:rPr>
                <w:rFonts w:ascii="Times New Roman" w:hAnsi="Times New Roman"/>
                <w:color w:val="000000"/>
                <w:sz w:val="22"/>
                <w:szCs w:val="22"/>
                <w:lang w:eastAsia="en-GB"/>
              </w:rPr>
              <w:t xml:space="preserve"> </w:t>
            </w:r>
          </w:p>
        </w:tc>
        <w:tc>
          <w:tcPr>
            <w:tcW w:w="1550" w:type="dxa"/>
            <w:shd w:val="clear" w:color="auto" w:fill="auto"/>
          </w:tcPr>
          <w:p w14:paraId="645973E7" w14:textId="68646091" w:rsidR="00077AF9" w:rsidRPr="00D20BC9" w:rsidRDefault="005B1ED7" w:rsidP="00077AF9">
            <w:pPr>
              <w:rPr>
                <w:rFonts w:ascii="Times New Roman" w:hAnsi="Times New Roman"/>
                <w:sz w:val="22"/>
                <w:szCs w:val="22"/>
                <w:lang w:val="en-US"/>
              </w:rPr>
            </w:pPr>
            <w:r>
              <w:rPr>
                <w:rFonts w:ascii="Times New Roman" w:hAnsi="Times New Roman"/>
                <w:sz w:val="22"/>
                <w:szCs w:val="22"/>
                <w:lang w:val="en-US"/>
              </w:rPr>
              <w:t>4</w:t>
            </w:r>
          </w:p>
        </w:tc>
      </w:tr>
      <w:tr w:rsidR="00077AF9" w:rsidRPr="00CF684F" w14:paraId="445BAA06" w14:textId="77777777" w:rsidTr="00077AF9">
        <w:trPr>
          <w:trHeight w:val="615"/>
        </w:trPr>
        <w:tc>
          <w:tcPr>
            <w:tcW w:w="1036" w:type="dxa"/>
            <w:shd w:val="clear" w:color="auto" w:fill="auto"/>
          </w:tcPr>
          <w:p w14:paraId="2A2E5364"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1.11</w:t>
            </w:r>
          </w:p>
        </w:tc>
        <w:tc>
          <w:tcPr>
            <w:tcW w:w="5827" w:type="dxa"/>
            <w:shd w:val="clear" w:color="auto" w:fill="auto"/>
          </w:tcPr>
          <w:p w14:paraId="4E41D9F3" w14:textId="60D8A845" w:rsidR="00077AF9" w:rsidRPr="00D20BC9" w:rsidRDefault="00753BC5" w:rsidP="00077AF9">
            <w:pPr>
              <w:rPr>
                <w:rFonts w:ascii="Times New Roman" w:hAnsi="Times New Roman"/>
                <w:color w:val="000000"/>
                <w:sz w:val="22"/>
                <w:szCs w:val="22"/>
                <w:lang w:eastAsia="en-GB"/>
              </w:rPr>
            </w:pPr>
            <w:proofErr w:type="spellStart"/>
            <w:r>
              <w:rPr>
                <w:rFonts w:ascii="Times New Roman" w:hAnsi="Times New Roman"/>
                <w:color w:val="000000"/>
                <w:sz w:val="22"/>
                <w:szCs w:val="22"/>
                <w:lang w:eastAsia="en-GB"/>
              </w:rPr>
              <w:t>Antivibration</w:t>
            </w:r>
            <w:proofErr w:type="spellEnd"/>
            <w:r>
              <w:rPr>
                <w:rFonts w:ascii="Times New Roman" w:hAnsi="Times New Roman"/>
                <w:color w:val="000000"/>
                <w:sz w:val="22"/>
                <w:szCs w:val="22"/>
                <w:lang w:eastAsia="en-GB"/>
              </w:rPr>
              <w:t xml:space="preserve"> Table</w:t>
            </w:r>
          </w:p>
        </w:tc>
        <w:tc>
          <w:tcPr>
            <w:tcW w:w="1550" w:type="dxa"/>
            <w:shd w:val="clear" w:color="auto" w:fill="auto"/>
          </w:tcPr>
          <w:p w14:paraId="4F532913" w14:textId="208F0D5C" w:rsidR="00077AF9" w:rsidRPr="00D20BC9" w:rsidRDefault="00753BC5"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4135E8DA" w14:textId="77777777" w:rsidTr="00077AF9">
        <w:trPr>
          <w:trHeight w:val="615"/>
        </w:trPr>
        <w:tc>
          <w:tcPr>
            <w:tcW w:w="1036" w:type="dxa"/>
            <w:shd w:val="clear" w:color="auto" w:fill="auto"/>
          </w:tcPr>
          <w:p w14:paraId="0B968625"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lastRenderedPageBreak/>
              <w:t>1.12</w:t>
            </w:r>
          </w:p>
        </w:tc>
        <w:tc>
          <w:tcPr>
            <w:tcW w:w="5827" w:type="dxa"/>
            <w:shd w:val="clear" w:color="auto" w:fill="auto"/>
          </w:tcPr>
          <w:p w14:paraId="28A4E461" w14:textId="030C6C28" w:rsidR="00077AF9" w:rsidRPr="00D20BC9" w:rsidRDefault="00753BC5" w:rsidP="00077AF9">
            <w:pPr>
              <w:rPr>
                <w:rFonts w:ascii="Times New Roman" w:hAnsi="Times New Roman"/>
                <w:color w:val="000000"/>
                <w:sz w:val="22"/>
                <w:szCs w:val="22"/>
                <w:lang w:eastAsia="en-GB"/>
              </w:rPr>
            </w:pPr>
            <w:r>
              <w:rPr>
                <w:rFonts w:ascii="Times New Roman" w:hAnsi="Times New Roman"/>
                <w:color w:val="000000"/>
                <w:sz w:val="22"/>
                <w:szCs w:val="22"/>
                <w:lang w:eastAsia="en-GB"/>
              </w:rPr>
              <w:t xml:space="preserve">Liquid Handling System for preparation of NGS Libraries </w:t>
            </w:r>
          </w:p>
        </w:tc>
        <w:tc>
          <w:tcPr>
            <w:tcW w:w="1550" w:type="dxa"/>
            <w:shd w:val="clear" w:color="auto" w:fill="auto"/>
          </w:tcPr>
          <w:p w14:paraId="58DA13C9" w14:textId="35770259" w:rsidR="00077AF9" w:rsidRPr="00D20BC9" w:rsidRDefault="00753BC5"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2F468997" w14:textId="77777777" w:rsidTr="00077AF9">
        <w:trPr>
          <w:trHeight w:val="615"/>
        </w:trPr>
        <w:tc>
          <w:tcPr>
            <w:tcW w:w="1036" w:type="dxa"/>
            <w:shd w:val="clear" w:color="auto" w:fill="auto"/>
          </w:tcPr>
          <w:p w14:paraId="4C32BD13"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1.13</w:t>
            </w:r>
          </w:p>
        </w:tc>
        <w:tc>
          <w:tcPr>
            <w:tcW w:w="5827" w:type="dxa"/>
            <w:shd w:val="clear" w:color="auto" w:fill="auto"/>
          </w:tcPr>
          <w:p w14:paraId="518C5F7D" w14:textId="6D26E1CF" w:rsidR="00077AF9" w:rsidRPr="00D20BC9" w:rsidRDefault="00753BC5" w:rsidP="00077AF9">
            <w:pPr>
              <w:rPr>
                <w:rFonts w:ascii="Times New Roman" w:hAnsi="Times New Roman"/>
                <w:color w:val="000000"/>
                <w:sz w:val="22"/>
                <w:szCs w:val="22"/>
                <w:lang w:eastAsia="en-GB"/>
              </w:rPr>
            </w:pPr>
            <w:proofErr w:type="spellStart"/>
            <w:r>
              <w:rPr>
                <w:rFonts w:ascii="Times New Roman" w:hAnsi="Times New Roman"/>
                <w:color w:val="000000"/>
                <w:sz w:val="22"/>
                <w:szCs w:val="22"/>
                <w:lang w:eastAsia="en-GB"/>
              </w:rPr>
              <w:t>Wather</w:t>
            </w:r>
            <w:proofErr w:type="spellEnd"/>
            <w:r>
              <w:rPr>
                <w:rFonts w:ascii="Times New Roman" w:hAnsi="Times New Roman"/>
                <w:color w:val="000000"/>
                <w:sz w:val="22"/>
                <w:szCs w:val="22"/>
                <w:lang w:eastAsia="en-GB"/>
              </w:rPr>
              <w:t xml:space="preserve"> Bath </w:t>
            </w:r>
          </w:p>
        </w:tc>
        <w:tc>
          <w:tcPr>
            <w:tcW w:w="1550" w:type="dxa"/>
            <w:shd w:val="clear" w:color="auto" w:fill="auto"/>
          </w:tcPr>
          <w:p w14:paraId="1138133B" w14:textId="3925F445" w:rsidR="00077AF9" w:rsidRPr="00D20BC9" w:rsidRDefault="00753BC5"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48D5E586" w14:textId="77777777" w:rsidTr="00077AF9">
        <w:trPr>
          <w:trHeight w:val="615"/>
        </w:trPr>
        <w:tc>
          <w:tcPr>
            <w:tcW w:w="1036" w:type="dxa"/>
            <w:shd w:val="clear" w:color="auto" w:fill="auto"/>
          </w:tcPr>
          <w:p w14:paraId="40192073"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1.14</w:t>
            </w:r>
          </w:p>
        </w:tc>
        <w:tc>
          <w:tcPr>
            <w:tcW w:w="5827" w:type="dxa"/>
            <w:shd w:val="clear" w:color="auto" w:fill="auto"/>
          </w:tcPr>
          <w:p w14:paraId="1EFEB744" w14:textId="3243D9F0" w:rsidR="00077AF9" w:rsidRPr="00D20BC9" w:rsidRDefault="00753BC5" w:rsidP="00077AF9">
            <w:pPr>
              <w:rPr>
                <w:rFonts w:ascii="Times New Roman" w:hAnsi="Times New Roman"/>
                <w:color w:val="000000"/>
                <w:sz w:val="22"/>
                <w:szCs w:val="22"/>
                <w:lang w:eastAsia="en-GB"/>
              </w:rPr>
            </w:pPr>
            <w:proofErr w:type="spellStart"/>
            <w:r>
              <w:rPr>
                <w:rFonts w:ascii="Times New Roman" w:hAnsi="Times New Roman"/>
                <w:color w:val="000000"/>
                <w:sz w:val="22"/>
                <w:szCs w:val="22"/>
                <w:lang w:eastAsia="en-GB"/>
              </w:rPr>
              <w:t>Analitical</w:t>
            </w:r>
            <w:proofErr w:type="spellEnd"/>
            <w:r>
              <w:rPr>
                <w:rFonts w:ascii="Times New Roman" w:hAnsi="Times New Roman"/>
                <w:color w:val="000000"/>
                <w:sz w:val="22"/>
                <w:szCs w:val="22"/>
                <w:lang w:eastAsia="en-GB"/>
              </w:rPr>
              <w:t xml:space="preserve"> Balance </w:t>
            </w:r>
          </w:p>
        </w:tc>
        <w:tc>
          <w:tcPr>
            <w:tcW w:w="1550" w:type="dxa"/>
            <w:shd w:val="clear" w:color="auto" w:fill="auto"/>
          </w:tcPr>
          <w:p w14:paraId="2CC97D3A" w14:textId="79707F90" w:rsidR="00077AF9" w:rsidRPr="00D20BC9" w:rsidRDefault="00753BC5"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7D21A812" w14:textId="77777777" w:rsidTr="00077AF9">
        <w:trPr>
          <w:trHeight w:val="615"/>
        </w:trPr>
        <w:tc>
          <w:tcPr>
            <w:tcW w:w="1036" w:type="dxa"/>
            <w:shd w:val="clear" w:color="auto" w:fill="auto"/>
          </w:tcPr>
          <w:p w14:paraId="50D31C25"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1.15</w:t>
            </w:r>
          </w:p>
        </w:tc>
        <w:tc>
          <w:tcPr>
            <w:tcW w:w="5827" w:type="dxa"/>
            <w:shd w:val="clear" w:color="auto" w:fill="auto"/>
          </w:tcPr>
          <w:p w14:paraId="4DEBA8CF" w14:textId="7FE8C769" w:rsidR="00077AF9" w:rsidRPr="00D20BC9" w:rsidRDefault="00753BC5" w:rsidP="00077AF9">
            <w:pPr>
              <w:rPr>
                <w:rFonts w:ascii="Times New Roman" w:hAnsi="Times New Roman"/>
                <w:color w:val="000000"/>
                <w:sz w:val="22"/>
                <w:szCs w:val="22"/>
                <w:lang w:eastAsia="en-GB"/>
              </w:rPr>
            </w:pPr>
            <w:r>
              <w:rPr>
                <w:rFonts w:ascii="Times New Roman" w:hAnsi="Times New Roman"/>
                <w:color w:val="000000"/>
                <w:sz w:val="22"/>
                <w:szCs w:val="22"/>
                <w:lang w:eastAsia="en-GB"/>
              </w:rPr>
              <w:t xml:space="preserve">PCR Box with UV Lamp and </w:t>
            </w:r>
            <w:proofErr w:type="spellStart"/>
            <w:r>
              <w:rPr>
                <w:rFonts w:ascii="Times New Roman" w:hAnsi="Times New Roman"/>
                <w:color w:val="000000"/>
                <w:sz w:val="22"/>
                <w:szCs w:val="22"/>
                <w:lang w:eastAsia="en-GB"/>
              </w:rPr>
              <w:t>Hepa</w:t>
            </w:r>
            <w:proofErr w:type="spellEnd"/>
            <w:r>
              <w:rPr>
                <w:rFonts w:ascii="Times New Roman" w:hAnsi="Times New Roman"/>
                <w:color w:val="000000"/>
                <w:sz w:val="22"/>
                <w:szCs w:val="22"/>
                <w:lang w:eastAsia="en-GB"/>
              </w:rPr>
              <w:t xml:space="preserve"> Filter </w:t>
            </w:r>
          </w:p>
        </w:tc>
        <w:tc>
          <w:tcPr>
            <w:tcW w:w="1550" w:type="dxa"/>
            <w:shd w:val="clear" w:color="auto" w:fill="auto"/>
          </w:tcPr>
          <w:p w14:paraId="64B7E038" w14:textId="288D8BE5" w:rsidR="00077AF9" w:rsidRPr="00D20BC9" w:rsidRDefault="00753BC5"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5C473C8E" w14:textId="77777777" w:rsidTr="00077AF9">
        <w:trPr>
          <w:trHeight w:val="615"/>
        </w:trPr>
        <w:tc>
          <w:tcPr>
            <w:tcW w:w="1036" w:type="dxa"/>
            <w:shd w:val="clear" w:color="auto" w:fill="auto"/>
          </w:tcPr>
          <w:p w14:paraId="0F39B1AE"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1.16</w:t>
            </w:r>
          </w:p>
        </w:tc>
        <w:tc>
          <w:tcPr>
            <w:tcW w:w="5827" w:type="dxa"/>
            <w:shd w:val="clear" w:color="auto" w:fill="auto"/>
          </w:tcPr>
          <w:p w14:paraId="33620C7F" w14:textId="785242B6" w:rsidR="00077AF9" w:rsidRPr="00D20BC9" w:rsidRDefault="00753BC5" w:rsidP="00077AF9">
            <w:pPr>
              <w:rPr>
                <w:rFonts w:ascii="Times New Roman" w:hAnsi="Times New Roman"/>
                <w:color w:val="000000"/>
                <w:sz w:val="22"/>
                <w:szCs w:val="22"/>
                <w:lang w:eastAsia="en-GB"/>
              </w:rPr>
            </w:pPr>
            <w:r>
              <w:rPr>
                <w:rFonts w:ascii="Times New Roman" w:hAnsi="Times New Roman"/>
                <w:color w:val="000000"/>
                <w:sz w:val="22"/>
                <w:szCs w:val="22"/>
                <w:lang w:eastAsia="en-GB"/>
              </w:rPr>
              <w:t xml:space="preserve">Fragment </w:t>
            </w:r>
            <w:proofErr w:type="spellStart"/>
            <w:r>
              <w:rPr>
                <w:rFonts w:ascii="Times New Roman" w:hAnsi="Times New Roman"/>
                <w:color w:val="000000"/>
                <w:sz w:val="22"/>
                <w:szCs w:val="22"/>
                <w:lang w:eastAsia="en-GB"/>
              </w:rPr>
              <w:t>Analyzer</w:t>
            </w:r>
            <w:proofErr w:type="spellEnd"/>
          </w:p>
        </w:tc>
        <w:tc>
          <w:tcPr>
            <w:tcW w:w="1550" w:type="dxa"/>
            <w:shd w:val="clear" w:color="auto" w:fill="auto"/>
          </w:tcPr>
          <w:p w14:paraId="53862506" w14:textId="30B3752E" w:rsidR="00077AF9" w:rsidRPr="00D20BC9" w:rsidRDefault="00753BC5"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330DE59B" w14:textId="77777777" w:rsidTr="00077AF9">
        <w:trPr>
          <w:trHeight w:val="615"/>
        </w:trPr>
        <w:tc>
          <w:tcPr>
            <w:tcW w:w="1036" w:type="dxa"/>
            <w:shd w:val="clear" w:color="auto" w:fill="auto"/>
          </w:tcPr>
          <w:p w14:paraId="33EB0A93"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1.17</w:t>
            </w:r>
          </w:p>
        </w:tc>
        <w:tc>
          <w:tcPr>
            <w:tcW w:w="5827" w:type="dxa"/>
            <w:shd w:val="clear" w:color="auto" w:fill="auto"/>
          </w:tcPr>
          <w:p w14:paraId="5B016DF6" w14:textId="221E11B8" w:rsidR="00077AF9" w:rsidRPr="00D20BC9" w:rsidRDefault="00753BC5" w:rsidP="00077AF9">
            <w:pPr>
              <w:rPr>
                <w:rFonts w:ascii="Times New Roman" w:hAnsi="Times New Roman"/>
                <w:color w:val="000000"/>
                <w:sz w:val="22"/>
                <w:szCs w:val="22"/>
                <w:lang w:eastAsia="en-GB"/>
              </w:rPr>
            </w:pPr>
            <w:r>
              <w:rPr>
                <w:rFonts w:ascii="Times New Roman" w:hAnsi="Times New Roman"/>
                <w:color w:val="000000"/>
                <w:sz w:val="22"/>
                <w:szCs w:val="22"/>
                <w:lang w:eastAsia="en-GB"/>
              </w:rPr>
              <w:t>Biological Safety Cabinet Class II</w:t>
            </w:r>
          </w:p>
        </w:tc>
        <w:tc>
          <w:tcPr>
            <w:tcW w:w="1550" w:type="dxa"/>
            <w:shd w:val="clear" w:color="auto" w:fill="auto"/>
          </w:tcPr>
          <w:p w14:paraId="60E457EC" w14:textId="12064F12" w:rsidR="00077AF9" w:rsidRPr="00D20BC9" w:rsidRDefault="00753BC5" w:rsidP="00077AF9">
            <w:pPr>
              <w:rPr>
                <w:rFonts w:ascii="Times New Roman" w:hAnsi="Times New Roman"/>
                <w:sz w:val="22"/>
                <w:szCs w:val="22"/>
                <w:lang w:val="en-US"/>
              </w:rPr>
            </w:pPr>
            <w:r>
              <w:rPr>
                <w:rFonts w:ascii="Times New Roman" w:hAnsi="Times New Roman"/>
                <w:sz w:val="22"/>
                <w:szCs w:val="22"/>
                <w:lang w:val="en-US"/>
              </w:rPr>
              <w:t>2</w:t>
            </w:r>
          </w:p>
        </w:tc>
      </w:tr>
      <w:tr w:rsidR="00077AF9" w:rsidRPr="00CF684F" w14:paraId="55CC0D6F" w14:textId="77777777" w:rsidTr="00077AF9">
        <w:trPr>
          <w:trHeight w:val="615"/>
        </w:trPr>
        <w:tc>
          <w:tcPr>
            <w:tcW w:w="1036" w:type="dxa"/>
            <w:shd w:val="clear" w:color="auto" w:fill="auto"/>
          </w:tcPr>
          <w:p w14:paraId="372E423A"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1.18</w:t>
            </w:r>
          </w:p>
        </w:tc>
        <w:tc>
          <w:tcPr>
            <w:tcW w:w="5827" w:type="dxa"/>
            <w:shd w:val="clear" w:color="auto" w:fill="auto"/>
          </w:tcPr>
          <w:p w14:paraId="04AF7986" w14:textId="150838B8" w:rsidR="00077AF9" w:rsidRPr="00D20BC9" w:rsidRDefault="00867688" w:rsidP="00077AF9">
            <w:pPr>
              <w:rPr>
                <w:rFonts w:ascii="Times New Roman" w:hAnsi="Times New Roman"/>
                <w:color w:val="000000"/>
                <w:sz w:val="22"/>
                <w:szCs w:val="22"/>
                <w:lang w:eastAsia="en-GB"/>
              </w:rPr>
            </w:pPr>
            <w:r>
              <w:rPr>
                <w:rFonts w:ascii="Times New Roman" w:hAnsi="Times New Roman"/>
                <w:color w:val="000000"/>
                <w:sz w:val="22"/>
                <w:szCs w:val="22"/>
                <w:lang w:eastAsia="en-GB"/>
              </w:rPr>
              <w:t>Automated System for Extraction of Nucleic ACIDS</w:t>
            </w:r>
          </w:p>
        </w:tc>
        <w:tc>
          <w:tcPr>
            <w:tcW w:w="1550" w:type="dxa"/>
            <w:shd w:val="clear" w:color="auto" w:fill="auto"/>
          </w:tcPr>
          <w:p w14:paraId="5AD5C3F9" w14:textId="1FA5A74D" w:rsidR="00077AF9" w:rsidRPr="00D20BC9" w:rsidRDefault="00867688" w:rsidP="00077AF9">
            <w:pPr>
              <w:rPr>
                <w:rFonts w:ascii="Times New Roman" w:hAnsi="Times New Roman"/>
                <w:sz w:val="22"/>
                <w:szCs w:val="22"/>
                <w:lang w:val="en-US"/>
              </w:rPr>
            </w:pPr>
            <w:r>
              <w:rPr>
                <w:rFonts w:ascii="Times New Roman" w:hAnsi="Times New Roman"/>
                <w:sz w:val="22"/>
                <w:szCs w:val="22"/>
                <w:lang w:val="en-US"/>
              </w:rPr>
              <w:t>2</w:t>
            </w:r>
          </w:p>
        </w:tc>
      </w:tr>
      <w:tr w:rsidR="00077AF9" w:rsidRPr="00CF684F" w14:paraId="61AF3B85" w14:textId="77777777" w:rsidTr="00077AF9">
        <w:trPr>
          <w:trHeight w:val="615"/>
        </w:trPr>
        <w:tc>
          <w:tcPr>
            <w:tcW w:w="1036" w:type="dxa"/>
            <w:shd w:val="clear" w:color="auto" w:fill="auto"/>
          </w:tcPr>
          <w:p w14:paraId="102C3D55"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1.19</w:t>
            </w:r>
          </w:p>
        </w:tc>
        <w:tc>
          <w:tcPr>
            <w:tcW w:w="5827" w:type="dxa"/>
            <w:shd w:val="clear" w:color="auto" w:fill="auto"/>
          </w:tcPr>
          <w:p w14:paraId="0C39AFD6" w14:textId="3F57B161" w:rsidR="00077AF9" w:rsidRPr="00D20BC9" w:rsidRDefault="00867688" w:rsidP="00077AF9">
            <w:pPr>
              <w:rPr>
                <w:rFonts w:ascii="Times New Roman" w:hAnsi="Times New Roman"/>
                <w:color w:val="000000"/>
                <w:sz w:val="22"/>
                <w:szCs w:val="22"/>
                <w:lang w:eastAsia="en-GB"/>
              </w:rPr>
            </w:pPr>
            <w:proofErr w:type="spellStart"/>
            <w:r>
              <w:rPr>
                <w:rFonts w:ascii="Times New Roman" w:hAnsi="Times New Roman"/>
                <w:color w:val="000000"/>
                <w:sz w:val="22"/>
                <w:szCs w:val="22"/>
                <w:lang w:eastAsia="en-GB"/>
              </w:rPr>
              <w:t>Fluorometer</w:t>
            </w:r>
            <w:proofErr w:type="spellEnd"/>
          </w:p>
        </w:tc>
        <w:tc>
          <w:tcPr>
            <w:tcW w:w="1550" w:type="dxa"/>
            <w:shd w:val="clear" w:color="auto" w:fill="auto"/>
          </w:tcPr>
          <w:p w14:paraId="1C1B62EF" w14:textId="3E873B4A" w:rsidR="00077AF9" w:rsidRPr="00D20BC9" w:rsidRDefault="00867688"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16A5209F" w14:textId="77777777" w:rsidTr="00077AF9">
        <w:trPr>
          <w:trHeight w:val="615"/>
        </w:trPr>
        <w:tc>
          <w:tcPr>
            <w:tcW w:w="1036" w:type="dxa"/>
            <w:shd w:val="clear" w:color="auto" w:fill="auto"/>
          </w:tcPr>
          <w:p w14:paraId="1A8B4F36"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1.20</w:t>
            </w:r>
          </w:p>
        </w:tc>
        <w:tc>
          <w:tcPr>
            <w:tcW w:w="5827" w:type="dxa"/>
            <w:shd w:val="clear" w:color="auto" w:fill="auto"/>
          </w:tcPr>
          <w:p w14:paraId="6D6A81B0" w14:textId="17B4E587" w:rsidR="00077AF9" w:rsidRPr="00867688" w:rsidRDefault="00867688" w:rsidP="00077AF9">
            <w:pPr>
              <w:rPr>
                <w:rFonts w:ascii="Times New Roman" w:hAnsi="Times New Roman"/>
                <w:snapToGrid/>
                <w:color w:val="000000"/>
                <w:sz w:val="22"/>
                <w:szCs w:val="22"/>
                <w:lang w:val="sr-Latn-RS" w:eastAsia="de-DE"/>
              </w:rPr>
            </w:pPr>
            <w:r>
              <w:rPr>
                <w:rFonts w:ascii="Times New Roman" w:hAnsi="Times New Roman"/>
                <w:snapToGrid/>
                <w:color w:val="000000"/>
                <w:sz w:val="22"/>
                <w:szCs w:val="22"/>
                <w:lang w:val="en-US" w:eastAsia="de-DE"/>
              </w:rPr>
              <w:t xml:space="preserve">NGS Analysis Software </w:t>
            </w:r>
            <w:r>
              <w:rPr>
                <w:rFonts w:ascii="Times New Roman" w:hAnsi="Times New Roman"/>
                <w:snapToGrid/>
                <w:color w:val="000000"/>
                <w:sz w:val="22"/>
                <w:szCs w:val="22"/>
                <w:lang w:val="sr-Latn-RS" w:eastAsia="de-DE"/>
              </w:rPr>
              <w:t>(PC included)</w:t>
            </w:r>
          </w:p>
        </w:tc>
        <w:tc>
          <w:tcPr>
            <w:tcW w:w="1550" w:type="dxa"/>
            <w:shd w:val="clear" w:color="auto" w:fill="auto"/>
          </w:tcPr>
          <w:p w14:paraId="29FE2A2F" w14:textId="27BAEB3C" w:rsidR="00077AF9" w:rsidRPr="00D20BC9" w:rsidRDefault="00867688"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254A8EBE" w14:textId="77777777" w:rsidTr="00077AF9">
        <w:trPr>
          <w:trHeight w:val="615"/>
        </w:trPr>
        <w:tc>
          <w:tcPr>
            <w:tcW w:w="1036" w:type="dxa"/>
            <w:shd w:val="clear" w:color="auto" w:fill="auto"/>
          </w:tcPr>
          <w:p w14:paraId="57E13B8B"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1.21</w:t>
            </w:r>
          </w:p>
        </w:tc>
        <w:tc>
          <w:tcPr>
            <w:tcW w:w="5827" w:type="dxa"/>
            <w:shd w:val="clear" w:color="auto" w:fill="auto"/>
          </w:tcPr>
          <w:p w14:paraId="76B61DC8" w14:textId="12439A69" w:rsidR="00077AF9" w:rsidRPr="00D20BC9" w:rsidRDefault="00867688" w:rsidP="00077AF9">
            <w:pPr>
              <w:rPr>
                <w:rFonts w:ascii="Times New Roman" w:hAnsi="Times New Roman"/>
                <w:snapToGrid/>
                <w:color w:val="000000"/>
                <w:sz w:val="22"/>
                <w:szCs w:val="22"/>
                <w:lang w:val="en-US" w:eastAsia="de-DE"/>
              </w:rPr>
            </w:pPr>
            <w:r>
              <w:rPr>
                <w:rFonts w:ascii="Times New Roman" w:hAnsi="Times New Roman"/>
                <w:snapToGrid/>
                <w:color w:val="000000"/>
                <w:sz w:val="22"/>
                <w:szCs w:val="22"/>
                <w:lang w:val="en-US" w:eastAsia="de-DE"/>
              </w:rPr>
              <w:t xml:space="preserve">Laboratory Water Demineralization System </w:t>
            </w:r>
          </w:p>
        </w:tc>
        <w:tc>
          <w:tcPr>
            <w:tcW w:w="1550" w:type="dxa"/>
            <w:shd w:val="clear" w:color="auto" w:fill="auto"/>
          </w:tcPr>
          <w:p w14:paraId="43A17D23" w14:textId="05810919" w:rsidR="00077AF9" w:rsidRPr="00D20BC9" w:rsidRDefault="00867688"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639C4692" w14:textId="77777777" w:rsidTr="00077AF9">
        <w:trPr>
          <w:trHeight w:val="615"/>
        </w:trPr>
        <w:tc>
          <w:tcPr>
            <w:tcW w:w="1036" w:type="dxa"/>
            <w:shd w:val="clear" w:color="auto" w:fill="auto"/>
          </w:tcPr>
          <w:p w14:paraId="3852DF7F"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1.22</w:t>
            </w:r>
          </w:p>
        </w:tc>
        <w:tc>
          <w:tcPr>
            <w:tcW w:w="5827" w:type="dxa"/>
            <w:shd w:val="clear" w:color="auto" w:fill="auto"/>
          </w:tcPr>
          <w:p w14:paraId="5E54E81F" w14:textId="73D74F5F" w:rsidR="00077AF9" w:rsidRPr="00D20BC9" w:rsidRDefault="00867688" w:rsidP="00077AF9">
            <w:pPr>
              <w:rPr>
                <w:rFonts w:ascii="Times New Roman" w:hAnsi="Times New Roman"/>
                <w:snapToGrid/>
                <w:color w:val="000000"/>
                <w:sz w:val="22"/>
                <w:szCs w:val="22"/>
                <w:lang w:val="en-US" w:eastAsia="de-DE"/>
              </w:rPr>
            </w:pPr>
            <w:r>
              <w:rPr>
                <w:rFonts w:ascii="Times New Roman" w:hAnsi="Times New Roman"/>
                <w:snapToGrid/>
                <w:color w:val="000000"/>
                <w:sz w:val="22"/>
                <w:szCs w:val="22"/>
                <w:lang w:val="en-US" w:eastAsia="de-DE"/>
              </w:rPr>
              <w:t xml:space="preserve">Ultra Low Freezer (minus 40 minus </w:t>
            </w:r>
            <w:r w:rsidRPr="00867688">
              <w:rPr>
                <w:rFonts w:ascii="Times New Roman" w:hAnsi="Times New Roman"/>
                <w:snapToGrid/>
                <w:color w:val="000000"/>
                <w:sz w:val="22"/>
                <w:szCs w:val="22"/>
                <w:lang w:val="sv-SE" w:eastAsia="de-DE"/>
              </w:rPr>
              <w:t>90°C</w:t>
            </w:r>
            <w:r>
              <w:rPr>
                <w:rFonts w:ascii="Times New Roman" w:hAnsi="Times New Roman"/>
                <w:snapToGrid/>
                <w:color w:val="000000"/>
                <w:sz w:val="22"/>
                <w:szCs w:val="22"/>
                <w:lang w:val="sv-SE" w:eastAsia="de-DE"/>
              </w:rPr>
              <w:t>) upright, volume 700-800 L</w:t>
            </w:r>
          </w:p>
        </w:tc>
        <w:tc>
          <w:tcPr>
            <w:tcW w:w="1550" w:type="dxa"/>
            <w:shd w:val="clear" w:color="auto" w:fill="auto"/>
          </w:tcPr>
          <w:p w14:paraId="7A59D70F" w14:textId="1C8EE04A" w:rsidR="00077AF9" w:rsidRPr="00D20BC9" w:rsidRDefault="00AC1176" w:rsidP="00077AF9">
            <w:pPr>
              <w:rPr>
                <w:rFonts w:ascii="Times New Roman" w:hAnsi="Times New Roman"/>
                <w:sz w:val="22"/>
                <w:szCs w:val="22"/>
                <w:lang w:val="en-US"/>
              </w:rPr>
            </w:pPr>
            <w:r>
              <w:rPr>
                <w:rFonts w:ascii="Times New Roman" w:hAnsi="Times New Roman"/>
                <w:sz w:val="22"/>
                <w:szCs w:val="22"/>
                <w:lang w:val="en-US"/>
              </w:rPr>
              <w:t>2</w:t>
            </w:r>
          </w:p>
        </w:tc>
      </w:tr>
      <w:tr w:rsidR="00077AF9" w:rsidRPr="00CF684F" w14:paraId="3EC41B2B" w14:textId="77777777" w:rsidTr="00077AF9">
        <w:trPr>
          <w:trHeight w:val="615"/>
        </w:trPr>
        <w:tc>
          <w:tcPr>
            <w:tcW w:w="1036" w:type="dxa"/>
            <w:shd w:val="clear" w:color="auto" w:fill="auto"/>
          </w:tcPr>
          <w:p w14:paraId="7D4C2D12"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1.23</w:t>
            </w:r>
          </w:p>
        </w:tc>
        <w:tc>
          <w:tcPr>
            <w:tcW w:w="5827" w:type="dxa"/>
            <w:shd w:val="clear" w:color="auto" w:fill="auto"/>
          </w:tcPr>
          <w:p w14:paraId="6E6A0A2A" w14:textId="3C988945" w:rsidR="00077AF9" w:rsidRPr="00D20BC9" w:rsidRDefault="00AC1176" w:rsidP="00077AF9">
            <w:pPr>
              <w:rPr>
                <w:rFonts w:ascii="Times New Roman" w:hAnsi="Times New Roman"/>
                <w:snapToGrid/>
                <w:color w:val="000000"/>
                <w:sz w:val="22"/>
                <w:szCs w:val="22"/>
                <w:lang w:val="en-US" w:eastAsia="de-DE"/>
              </w:rPr>
            </w:pPr>
            <w:r>
              <w:rPr>
                <w:rFonts w:ascii="Times New Roman" w:hAnsi="Times New Roman"/>
                <w:snapToGrid/>
                <w:color w:val="000000"/>
                <w:sz w:val="22"/>
                <w:szCs w:val="22"/>
                <w:lang w:val="en-US" w:eastAsia="de-DE"/>
              </w:rPr>
              <w:t>Ultra Low Freezer (</w:t>
            </w:r>
            <w:r w:rsidRPr="00AC1176">
              <w:rPr>
                <w:rFonts w:ascii="Times New Roman" w:hAnsi="Times New Roman"/>
                <w:snapToGrid/>
                <w:color w:val="000000"/>
                <w:sz w:val="22"/>
                <w:szCs w:val="22"/>
                <w:lang w:val="sv-SE" w:eastAsia="de-DE"/>
              </w:rPr>
              <w:t>minus 86°C</w:t>
            </w:r>
            <w:r>
              <w:rPr>
                <w:rFonts w:ascii="Times New Roman" w:hAnsi="Times New Roman"/>
                <w:snapToGrid/>
                <w:color w:val="000000"/>
                <w:sz w:val="22"/>
                <w:szCs w:val="22"/>
                <w:lang w:val="sv-SE" w:eastAsia="de-DE"/>
              </w:rPr>
              <w:t>) upright volume 50L</w:t>
            </w:r>
          </w:p>
        </w:tc>
        <w:tc>
          <w:tcPr>
            <w:tcW w:w="1550" w:type="dxa"/>
            <w:shd w:val="clear" w:color="auto" w:fill="auto"/>
          </w:tcPr>
          <w:p w14:paraId="7514EC8F" w14:textId="1CA7B4CB" w:rsidR="00077AF9" w:rsidRPr="00D20BC9" w:rsidRDefault="00AC1176"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217477F2" w14:textId="77777777" w:rsidTr="00077AF9">
        <w:trPr>
          <w:trHeight w:val="615"/>
        </w:trPr>
        <w:tc>
          <w:tcPr>
            <w:tcW w:w="1036" w:type="dxa"/>
            <w:shd w:val="clear" w:color="auto" w:fill="auto"/>
          </w:tcPr>
          <w:p w14:paraId="045305C9"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1.24</w:t>
            </w:r>
          </w:p>
        </w:tc>
        <w:tc>
          <w:tcPr>
            <w:tcW w:w="5827" w:type="dxa"/>
            <w:shd w:val="clear" w:color="auto" w:fill="auto"/>
          </w:tcPr>
          <w:p w14:paraId="0011963D" w14:textId="2CD177FE" w:rsidR="00077AF9" w:rsidRPr="00D20BC9" w:rsidRDefault="00AC1176" w:rsidP="00077AF9">
            <w:pPr>
              <w:rPr>
                <w:rFonts w:ascii="Times New Roman" w:hAnsi="Times New Roman"/>
                <w:snapToGrid/>
                <w:color w:val="000000"/>
                <w:sz w:val="22"/>
                <w:szCs w:val="22"/>
                <w:lang w:val="en-US" w:eastAsia="de-DE"/>
              </w:rPr>
            </w:pPr>
            <w:proofErr w:type="spellStart"/>
            <w:r>
              <w:rPr>
                <w:rFonts w:ascii="Times New Roman" w:hAnsi="Times New Roman"/>
                <w:snapToGrid/>
                <w:color w:val="000000"/>
                <w:sz w:val="22"/>
                <w:szCs w:val="22"/>
                <w:lang w:val="en-US" w:eastAsia="de-DE"/>
              </w:rPr>
              <w:t>Maldi</w:t>
            </w:r>
            <w:proofErr w:type="spellEnd"/>
            <w:r>
              <w:rPr>
                <w:rFonts w:ascii="Times New Roman" w:hAnsi="Times New Roman"/>
                <w:snapToGrid/>
                <w:color w:val="000000"/>
                <w:sz w:val="22"/>
                <w:szCs w:val="22"/>
                <w:lang w:val="en-US" w:eastAsia="de-DE"/>
              </w:rPr>
              <w:t xml:space="preserve"> (Matrix-Assisted Laser Desorption/Ionization) Apparatus</w:t>
            </w:r>
          </w:p>
        </w:tc>
        <w:tc>
          <w:tcPr>
            <w:tcW w:w="1550" w:type="dxa"/>
            <w:shd w:val="clear" w:color="auto" w:fill="auto"/>
          </w:tcPr>
          <w:p w14:paraId="3DBD47B3" w14:textId="54A4C523" w:rsidR="00077AF9" w:rsidRPr="00D20BC9" w:rsidRDefault="00AC1176"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66465936" w14:textId="77777777" w:rsidTr="00077AF9">
        <w:trPr>
          <w:trHeight w:val="615"/>
        </w:trPr>
        <w:tc>
          <w:tcPr>
            <w:tcW w:w="1036" w:type="dxa"/>
            <w:shd w:val="clear" w:color="auto" w:fill="auto"/>
          </w:tcPr>
          <w:p w14:paraId="0C2A3ED5"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1.25</w:t>
            </w:r>
          </w:p>
        </w:tc>
        <w:tc>
          <w:tcPr>
            <w:tcW w:w="5827" w:type="dxa"/>
            <w:shd w:val="clear" w:color="auto" w:fill="auto"/>
          </w:tcPr>
          <w:p w14:paraId="4BB92288" w14:textId="52771C7F" w:rsidR="00077AF9" w:rsidRPr="00D20BC9" w:rsidRDefault="00AC1176" w:rsidP="00077AF9">
            <w:pPr>
              <w:rPr>
                <w:rFonts w:ascii="Times New Roman" w:hAnsi="Times New Roman"/>
                <w:snapToGrid/>
                <w:color w:val="000000"/>
                <w:sz w:val="22"/>
                <w:szCs w:val="22"/>
                <w:lang w:val="en-US" w:eastAsia="de-DE"/>
              </w:rPr>
            </w:pPr>
            <w:r>
              <w:rPr>
                <w:rFonts w:ascii="Times New Roman" w:hAnsi="Times New Roman"/>
                <w:snapToGrid/>
                <w:color w:val="000000"/>
                <w:sz w:val="22"/>
                <w:szCs w:val="22"/>
                <w:lang w:val="en-US" w:eastAsia="de-DE"/>
              </w:rPr>
              <w:t>Microscope w Led Fluorescence and Camera</w:t>
            </w:r>
          </w:p>
        </w:tc>
        <w:tc>
          <w:tcPr>
            <w:tcW w:w="1550" w:type="dxa"/>
            <w:shd w:val="clear" w:color="auto" w:fill="auto"/>
          </w:tcPr>
          <w:p w14:paraId="186E9B3E" w14:textId="09F3FD9B" w:rsidR="00077AF9" w:rsidRPr="00D20BC9" w:rsidRDefault="00AC1176"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411D4CD8" w14:textId="77777777" w:rsidTr="00077AF9">
        <w:trPr>
          <w:trHeight w:val="615"/>
        </w:trPr>
        <w:tc>
          <w:tcPr>
            <w:tcW w:w="1036" w:type="dxa"/>
            <w:shd w:val="clear" w:color="auto" w:fill="auto"/>
          </w:tcPr>
          <w:p w14:paraId="33D95598"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1.26</w:t>
            </w:r>
          </w:p>
        </w:tc>
        <w:tc>
          <w:tcPr>
            <w:tcW w:w="5827" w:type="dxa"/>
            <w:shd w:val="clear" w:color="auto" w:fill="auto"/>
          </w:tcPr>
          <w:p w14:paraId="33B56E0E" w14:textId="5D559BC9" w:rsidR="00077AF9" w:rsidRPr="00D20BC9" w:rsidRDefault="00AC1176" w:rsidP="00077AF9">
            <w:pPr>
              <w:rPr>
                <w:rFonts w:ascii="Times New Roman" w:hAnsi="Times New Roman"/>
                <w:snapToGrid/>
                <w:color w:val="000000"/>
                <w:sz w:val="22"/>
                <w:szCs w:val="22"/>
                <w:lang w:val="en-US" w:eastAsia="de-DE"/>
              </w:rPr>
            </w:pPr>
            <w:r>
              <w:rPr>
                <w:rFonts w:ascii="Times New Roman" w:hAnsi="Times New Roman"/>
                <w:snapToGrid/>
                <w:color w:val="000000"/>
                <w:sz w:val="22"/>
                <w:szCs w:val="22"/>
                <w:lang w:val="en-US" w:eastAsia="de-DE"/>
              </w:rPr>
              <w:t xml:space="preserve">Microscope w </w:t>
            </w:r>
            <w:proofErr w:type="spellStart"/>
            <w:r>
              <w:rPr>
                <w:rFonts w:ascii="Times New Roman" w:hAnsi="Times New Roman"/>
                <w:snapToGrid/>
                <w:color w:val="000000"/>
                <w:sz w:val="22"/>
                <w:szCs w:val="22"/>
                <w:lang w:val="en-US" w:eastAsia="de-DE"/>
              </w:rPr>
              <w:t>Brightfield</w:t>
            </w:r>
            <w:proofErr w:type="spellEnd"/>
            <w:r>
              <w:rPr>
                <w:rFonts w:ascii="Times New Roman" w:hAnsi="Times New Roman"/>
                <w:snapToGrid/>
                <w:color w:val="000000"/>
                <w:sz w:val="22"/>
                <w:szCs w:val="22"/>
                <w:lang w:val="en-US" w:eastAsia="de-DE"/>
              </w:rPr>
              <w:t>, Phase Contrast, Digital Camera and Software</w:t>
            </w:r>
          </w:p>
        </w:tc>
        <w:tc>
          <w:tcPr>
            <w:tcW w:w="1550" w:type="dxa"/>
            <w:shd w:val="clear" w:color="auto" w:fill="auto"/>
          </w:tcPr>
          <w:p w14:paraId="524BCDA6" w14:textId="322ECEC1" w:rsidR="00077AF9" w:rsidRPr="00D20BC9" w:rsidRDefault="00AC1176"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595F8278" w14:textId="77777777" w:rsidTr="00077AF9">
        <w:trPr>
          <w:trHeight w:val="615"/>
        </w:trPr>
        <w:tc>
          <w:tcPr>
            <w:tcW w:w="1036" w:type="dxa"/>
            <w:shd w:val="clear" w:color="auto" w:fill="auto"/>
          </w:tcPr>
          <w:p w14:paraId="1C19D7C2" w14:textId="77777777" w:rsidR="00077AF9" w:rsidRPr="00D20BC9" w:rsidRDefault="00077AF9" w:rsidP="00077AF9">
            <w:pPr>
              <w:rPr>
                <w:rFonts w:ascii="Times New Roman" w:hAnsi="Times New Roman"/>
                <w:sz w:val="22"/>
                <w:szCs w:val="22"/>
                <w:lang w:val="en-US"/>
              </w:rPr>
            </w:pPr>
            <w:r w:rsidRPr="00D20BC9">
              <w:rPr>
                <w:rFonts w:ascii="Times New Roman" w:hAnsi="Times New Roman"/>
                <w:sz w:val="22"/>
                <w:szCs w:val="22"/>
                <w:lang w:val="en-US"/>
              </w:rPr>
              <w:t>1.27</w:t>
            </w:r>
          </w:p>
        </w:tc>
        <w:tc>
          <w:tcPr>
            <w:tcW w:w="5827" w:type="dxa"/>
            <w:shd w:val="clear" w:color="auto" w:fill="auto"/>
          </w:tcPr>
          <w:p w14:paraId="2676E66D" w14:textId="78D361A2" w:rsidR="00077AF9" w:rsidRPr="00D20BC9" w:rsidRDefault="00AC1176" w:rsidP="00077AF9">
            <w:pPr>
              <w:rPr>
                <w:rFonts w:ascii="Times New Roman" w:hAnsi="Times New Roman"/>
                <w:snapToGrid/>
                <w:color w:val="000000"/>
                <w:sz w:val="22"/>
                <w:szCs w:val="22"/>
                <w:lang w:val="en-US" w:eastAsia="de-DE"/>
              </w:rPr>
            </w:pPr>
            <w:r>
              <w:rPr>
                <w:rFonts w:ascii="Times New Roman" w:hAnsi="Times New Roman"/>
                <w:snapToGrid/>
                <w:color w:val="000000"/>
                <w:sz w:val="22"/>
                <w:szCs w:val="22"/>
                <w:lang w:val="en-US" w:eastAsia="de-DE"/>
              </w:rPr>
              <w:t xml:space="preserve">Microscope w Ultra Dark Field and Digital Microscope </w:t>
            </w:r>
            <w:proofErr w:type="spellStart"/>
            <w:r>
              <w:rPr>
                <w:rFonts w:ascii="Times New Roman" w:hAnsi="Times New Roman"/>
                <w:snapToGrid/>
                <w:color w:val="000000"/>
                <w:sz w:val="22"/>
                <w:szCs w:val="22"/>
                <w:lang w:val="en-US" w:eastAsia="de-DE"/>
              </w:rPr>
              <w:t>Colour</w:t>
            </w:r>
            <w:proofErr w:type="spellEnd"/>
            <w:r>
              <w:rPr>
                <w:rFonts w:ascii="Times New Roman" w:hAnsi="Times New Roman"/>
                <w:snapToGrid/>
                <w:color w:val="000000"/>
                <w:sz w:val="22"/>
                <w:szCs w:val="22"/>
                <w:lang w:val="en-US" w:eastAsia="de-DE"/>
              </w:rPr>
              <w:t xml:space="preserve"> Camera</w:t>
            </w:r>
          </w:p>
        </w:tc>
        <w:tc>
          <w:tcPr>
            <w:tcW w:w="1550" w:type="dxa"/>
            <w:shd w:val="clear" w:color="auto" w:fill="auto"/>
          </w:tcPr>
          <w:p w14:paraId="3A7298DF" w14:textId="6E68527F" w:rsidR="00077AF9" w:rsidRPr="00D20BC9" w:rsidRDefault="00AC1176" w:rsidP="00077AF9">
            <w:pPr>
              <w:rPr>
                <w:rFonts w:ascii="Times New Roman" w:hAnsi="Times New Roman"/>
                <w:sz w:val="22"/>
                <w:szCs w:val="22"/>
                <w:lang w:val="en-US"/>
              </w:rPr>
            </w:pPr>
            <w:r>
              <w:rPr>
                <w:rFonts w:ascii="Times New Roman" w:hAnsi="Times New Roman"/>
                <w:sz w:val="22"/>
                <w:szCs w:val="22"/>
                <w:lang w:val="en-US"/>
              </w:rPr>
              <w:t>1</w:t>
            </w:r>
          </w:p>
        </w:tc>
      </w:tr>
      <w:tr w:rsidR="00077AF9" w:rsidRPr="00CF684F" w14:paraId="200BEBF8" w14:textId="77777777" w:rsidTr="004E3E25">
        <w:trPr>
          <w:trHeight w:val="595"/>
        </w:trPr>
        <w:tc>
          <w:tcPr>
            <w:tcW w:w="1036" w:type="dxa"/>
            <w:shd w:val="clear" w:color="auto" w:fill="auto"/>
          </w:tcPr>
          <w:p w14:paraId="481850DF" w14:textId="66545BF3" w:rsidR="00077AF9" w:rsidRPr="00D20BC9" w:rsidRDefault="004E3E25" w:rsidP="00077AF9">
            <w:pPr>
              <w:rPr>
                <w:rFonts w:ascii="Times New Roman" w:hAnsi="Times New Roman"/>
                <w:sz w:val="22"/>
                <w:szCs w:val="22"/>
                <w:lang w:val="en-US"/>
              </w:rPr>
            </w:pPr>
            <w:r>
              <w:rPr>
                <w:rFonts w:ascii="Times New Roman" w:hAnsi="Times New Roman"/>
                <w:sz w:val="22"/>
                <w:szCs w:val="22"/>
                <w:lang w:val="en-US"/>
              </w:rPr>
              <w:t>1.28</w:t>
            </w:r>
          </w:p>
        </w:tc>
        <w:tc>
          <w:tcPr>
            <w:tcW w:w="5827" w:type="dxa"/>
            <w:shd w:val="clear" w:color="auto" w:fill="auto"/>
          </w:tcPr>
          <w:p w14:paraId="67E35FDD" w14:textId="213BC439" w:rsidR="00077AF9"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Microscope w Bright Field </w:t>
            </w:r>
          </w:p>
        </w:tc>
        <w:tc>
          <w:tcPr>
            <w:tcW w:w="1550" w:type="dxa"/>
            <w:shd w:val="clear" w:color="auto" w:fill="auto"/>
          </w:tcPr>
          <w:p w14:paraId="18E18DDC" w14:textId="43681248" w:rsidR="00077AF9" w:rsidRPr="00D20BC9" w:rsidRDefault="004E3E25" w:rsidP="00077AF9">
            <w:pPr>
              <w:rPr>
                <w:rFonts w:ascii="Times New Roman" w:hAnsi="Times New Roman"/>
                <w:sz w:val="22"/>
                <w:szCs w:val="22"/>
                <w:lang w:val="en-US"/>
              </w:rPr>
            </w:pPr>
            <w:r>
              <w:rPr>
                <w:rFonts w:ascii="Times New Roman" w:hAnsi="Times New Roman"/>
                <w:sz w:val="22"/>
                <w:szCs w:val="22"/>
                <w:lang w:val="en-US"/>
              </w:rPr>
              <w:t>4</w:t>
            </w:r>
          </w:p>
        </w:tc>
      </w:tr>
      <w:tr w:rsidR="004E3E25" w:rsidRPr="00CF684F" w14:paraId="2FCFB107" w14:textId="77777777" w:rsidTr="004E3E25">
        <w:trPr>
          <w:trHeight w:val="595"/>
        </w:trPr>
        <w:tc>
          <w:tcPr>
            <w:tcW w:w="1036" w:type="dxa"/>
            <w:shd w:val="clear" w:color="auto" w:fill="auto"/>
          </w:tcPr>
          <w:p w14:paraId="384D5453" w14:textId="38C350D5"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1.29</w:t>
            </w:r>
          </w:p>
        </w:tc>
        <w:tc>
          <w:tcPr>
            <w:tcW w:w="5827" w:type="dxa"/>
            <w:shd w:val="clear" w:color="auto" w:fill="auto"/>
          </w:tcPr>
          <w:p w14:paraId="09A8D50A" w14:textId="668125AE"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Microscope w Bright Field and Digital Camera</w:t>
            </w:r>
          </w:p>
        </w:tc>
        <w:tc>
          <w:tcPr>
            <w:tcW w:w="1550" w:type="dxa"/>
            <w:shd w:val="clear" w:color="auto" w:fill="auto"/>
          </w:tcPr>
          <w:p w14:paraId="2D018ECA" w14:textId="0DA5E710"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5</w:t>
            </w:r>
          </w:p>
        </w:tc>
      </w:tr>
      <w:tr w:rsidR="004E3E25" w:rsidRPr="00CF684F" w14:paraId="3A8CF85D" w14:textId="77777777" w:rsidTr="004E3E25">
        <w:trPr>
          <w:trHeight w:val="595"/>
        </w:trPr>
        <w:tc>
          <w:tcPr>
            <w:tcW w:w="1036" w:type="dxa"/>
            <w:shd w:val="clear" w:color="auto" w:fill="auto"/>
          </w:tcPr>
          <w:p w14:paraId="3E6966FB" w14:textId="05372308"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1.30</w:t>
            </w:r>
          </w:p>
        </w:tc>
        <w:tc>
          <w:tcPr>
            <w:tcW w:w="5827" w:type="dxa"/>
            <w:shd w:val="clear" w:color="auto" w:fill="auto"/>
          </w:tcPr>
          <w:p w14:paraId="6CA08804" w14:textId="4292E8C0"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Stereo Microscope </w:t>
            </w:r>
          </w:p>
        </w:tc>
        <w:tc>
          <w:tcPr>
            <w:tcW w:w="1550" w:type="dxa"/>
            <w:shd w:val="clear" w:color="auto" w:fill="auto"/>
          </w:tcPr>
          <w:p w14:paraId="658F03AD" w14:textId="1DCE0E0F"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w:t>
            </w:r>
          </w:p>
        </w:tc>
      </w:tr>
      <w:tr w:rsidR="004E3E25" w:rsidRPr="00CF684F" w14:paraId="3E62398F" w14:textId="77777777" w:rsidTr="004E3E25">
        <w:trPr>
          <w:trHeight w:val="595"/>
        </w:trPr>
        <w:tc>
          <w:tcPr>
            <w:tcW w:w="1036" w:type="dxa"/>
            <w:shd w:val="clear" w:color="auto" w:fill="auto"/>
          </w:tcPr>
          <w:p w14:paraId="1898D3FE" w14:textId="232E1102"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1.31</w:t>
            </w:r>
          </w:p>
        </w:tc>
        <w:tc>
          <w:tcPr>
            <w:tcW w:w="5827" w:type="dxa"/>
            <w:shd w:val="clear" w:color="auto" w:fill="auto"/>
          </w:tcPr>
          <w:p w14:paraId="3A09680D" w14:textId="641F52F2"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Automated Elisa Reader</w:t>
            </w:r>
          </w:p>
        </w:tc>
        <w:tc>
          <w:tcPr>
            <w:tcW w:w="1550" w:type="dxa"/>
            <w:shd w:val="clear" w:color="auto" w:fill="auto"/>
          </w:tcPr>
          <w:p w14:paraId="15E99E15" w14:textId="4CE54CA8"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w:t>
            </w:r>
          </w:p>
        </w:tc>
      </w:tr>
      <w:tr w:rsidR="004E3E25" w:rsidRPr="00CF684F" w14:paraId="46DF6ACC" w14:textId="77777777" w:rsidTr="004E3E25">
        <w:trPr>
          <w:trHeight w:val="595"/>
        </w:trPr>
        <w:tc>
          <w:tcPr>
            <w:tcW w:w="1036" w:type="dxa"/>
            <w:shd w:val="clear" w:color="auto" w:fill="auto"/>
          </w:tcPr>
          <w:p w14:paraId="7F91A867" w14:textId="3D6F0EF3"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1.32</w:t>
            </w:r>
          </w:p>
        </w:tc>
        <w:tc>
          <w:tcPr>
            <w:tcW w:w="5827" w:type="dxa"/>
            <w:shd w:val="clear" w:color="auto" w:fill="auto"/>
          </w:tcPr>
          <w:p w14:paraId="11F68496" w14:textId="187DC8AA"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Elisa Reader</w:t>
            </w:r>
          </w:p>
        </w:tc>
        <w:tc>
          <w:tcPr>
            <w:tcW w:w="1550" w:type="dxa"/>
            <w:shd w:val="clear" w:color="auto" w:fill="auto"/>
          </w:tcPr>
          <w:p w14:paraId="39492A10" w14:textId="683A2A44"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2</w:t>
            </w:r>
          </w:p>
        </w:tc>
      </w:tr>
      <w:tr w:rsidR="004E3E25" w:rsidRPr="00CF684F" w14:paraId="121165F5" w14:textId="77777777" w:rsidTr="004E3E25">
        <w:trPr>
          <w:trHeight w:val="595"/>
        </w:trPr>
        <w:tc>
          <w:tcPr>
            <w:tcW w:w="1036" w:type="dxa"/>
            <w:shd w:val="clear" w:color="auto" w:fill="auto"/>
          </w:tcPr>
          <w:p w14:paraId="205E709C" w14:textId="1DF125B6"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1.33</w:t>
            </w:r>
          </w:p>
        </w:tc>
        <w:tc>
          <w:tcPr>
            <w:tcW w:w="5827" w:type="dxa"/>
            <w:shd w:val="clear" w:color="auto" w:fill="auto"/>
          </w:tcPr>
          <w:p w14:paraId="6212D7DA" w14:textId="1CDC3A5C"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Elisa Washer </w:t>
            </w:r>
          </w:p>
        </w:tc>
        <w:tc>
          <w:tcPr>
            <w:tcW w:w="1550" w:type="dxa"/>
            <w:shd w:val="clear" w:color="auto" w:fill="auto"/>
          </w:tcPr>
          <w:p w14:paraId="07EFB578" w14:textId="0F0D8CAE"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2</w:t>
            </w:r>
          </w:p>
        </w:tc>
      </w:tr>
      <w:tr w:rsidR="004E3E25" w:rsidRPr="00CF684F" w14:paraId="7A9DA631" w14:textId="77777777" w:rsidTr="004E3E25">
        <w:trPr>
          <w:trHeight w:val="595"/>
        </w:trPr>
        <w:tc>
          <w:tcPr>
            <w:tcW w:w="1036" w:type="dxa"/>
            <w:shd w:val="clear" w:color="auto" w:fill="auto"/>
          </w:tcPr>
          <w:p w14:paraId="281C43D7" w14:textId="4FE5C8B3"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lastRenderedPageBreak/>
              <w:t>1.34</w:t>
            </w:r>
          </w:p>
        </w:tc>
        <w:tc>
          <w:tcPr>
            <w:tcW w:w="5827" w:type="dxa"/>
            <w:shd w:val="clear" w:color="auto" w:fill="auto"/>
          </w:tcPr>
          <w:p w14:paraId="5F63680B" w14:textId="2582901B"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Ultrasonic Bath</w:t>
            </w:r>
          </w:p>
        </w:tc>
        <w:tc>
          <w:tcPr>
            <w:tcW w:w="1550" w:type="dxa"/>
            <w:shd w:val="clear" w:color="auto" w:fill="auto"/>
          </w:tcPr>
          <w:p w14:paraId="039B5F24" w14:textId="31375294"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2</w:t>
            </w:r>
          </w:p>
        </w:tc>
      </w:tr>
      <w:tr w:rsidR="004E3E25" w:rsidRPr="00CF684F" w14:paraId="6E242CE3" w14:textId="77777777" w:rsidTr="004E3E25">
        <w:trPr>
          <w:trHeight w:val="595"/>
        </w:trPr>
        <w:tc>
          <w:tcPr>
            <w:tcW w:w="1036" w:type="dxa"/>
            <w:shd w:val="clear" w:color="auto" w:fill="auto"/>
          </w:tcPr>
          <w:p w14:paraId="39EC0AB5" w14:textId="3AA7C213"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1.35</w:t>
            </w:r>
          </w:p>
        </w:tc>
        <w:tc>
          <w:tcPr>
            <w:tcW w:w="5827" w:type="dxa"/>
            <w:shd w:val="clear" w:color="auto" w:fill="auto"/>
          </w:tcPr>
          <w:p w14:paraId="2F639BD2" w14:textId="398320ED"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Incubation System (minimal volume 100L)</w:t>
            </w:r>
          </w:p>
        </w:tc>
        <w:tc>
          <w:tcPr>
            <w:tcW w:w="1550" w:type="dxa"/>
            <w:shd w:val="clear" w:color="auto" w:fill="auto"/>
          </w:tcPr>
          <w:p w14:paraId="1B5D8781" w14:textId="7D511F97"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8</w:t>
            </w:r>
          </w:p>
        </w:tc>
      </w:tr>
      <w:tr w:rsidR="004E3E25" w:rsidRPr="00CF684F" w14:paraId="757F63AD" w14:textId="77777777" w:rsidTr="004E3E25">
        <w:trPr>
          <w:trHeight w:val="595"/>
        </w:trPr>
        <w:tc>
          <w:tcPr>
            <w:tcW w:w="1036" w:type="dxa"/>
            <w:shd w:val="clear" w:color="auto" w:fill="auto"/>
          </w:tcPr>
          <w:p w14:paraId="2BC5F5EA" w14:textId="620FE512"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1.36</w:t>
            </w:r>
          </w:p>
        </w:tc>
        <w:tc>
          <w:tcPr>
            <w:tcW w:w="5827" w:type="dxa"/>
            <w:shd w:val="clear" w:color="auto" w:fill="auto"/>
          </w:tcPr>
          <w:p w14:paraId="6477D85D" w14:textId="52B645BD"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Incubation System (minimal volume 200L)</w:t>
            </w:r>
          </w:p>
        </w:tc>
        <w:tc>
          <w:tcPr>
            <w:tcW w:w="1550" w:type="dxa"/>
            <w:shd w:val="clear" w:color="auto" w:fill="auto"/>
          </w:tcPr>
          <w:p w14:paraId="64B45720" w14:textId="0CDBF8A6"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5</w:t>
            </w:r>
          </w:p>
        </w:tc>
      </w:tr>
      <w:tr w:rsidR="004E3E25" w:rsidRPr="00CF684F" w14:paraId="6BE06EF5" w14:textId="77777777" w:rsidTr="004E3E25">
        <w:trPr>
          <w:trHeight w:val="595"/>
        </w:trPr>
        <w:tc>
          <w:tcPr>
            <w:tcW w:w="1036" w:type="dxa"/>
            <w:shd w:val="clear" w:color="auto" w:fill="auto"/>
          </w:tcPr>
          <w:p w14:paraId="69731C95" w14:textId="7D7B95CE"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1.37</w:t>
            </w:r>
          </w:p>
        </w:tc>
        <w:tc>
          <w:tcPr>
            <w:tcW w:w="5827" w:type="dxa"/>
            <w:shd w:val="clear" w:color="auto" w:fill="auto"/>
          </w:tcPr>
          <w:p w14:paraId="001C64B0" w14:textId="4D6F5D0C"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Incubation System with CO2 Option(minimal volume 50L)</w:t>
            </w:r>
          </w:p>
        </w:tc>
        <w:tc>
          <w:tcPr>
            <w:tcW w:w="1550" w:type="dxa"/>
            <w:shd w:val="clear" w:color="auto" w:fill="auto"/>
          </w:tcPr>
          <w:p w14:paraId="5C4F5E45" w14:textId="71AB8CC4"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3</w:t>
            </w:r>
          </w:p>
        </w:tc>
      </w:tr>
      <w:tr w:rsidR="004E3E25" w:rsidRPr="00CF684F" w14:paraId="100682F0" w14:textId="77777777" w:rsidTr="004E3E25">
        <w:trPr>
          <w:trHeight w:val="595"/>
        </w:trPr>
        <w:tc>
          <w:tcPr>
            <w:tcW w:w="1036" w:type="dxa"/>
            <w:shd w:val="clear" w:color="auto" w:fill="auto"/>
          </w:tcPr>
          <w:p w14:paraId="096092BA" w14:textId="2F00B551"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1.38</w:t>
            </w:r>
          </w:p>
        </w:tc>
        <w:tc>
          <w:tcPr>
            <w:tcW w:w="5827" w:type="dxa"/>
            <w:shd w:val="clear" w:color="auto" w:fill="auto"/>
          </w:tcPr>
          <w:p w14:paraId="58E99BEC" w14:textId="0318DA8C"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Incubation System with Cooling Option </w:t>
            </w:r>
          </w:p>
        </w:tc>
        <w:tc>
          <w:tcPr>
            <w:tcW w:w="1550" w:type="dxa"/>
            <w:shd w:val="clear" w:color="auto" w:fill="auto"/>
          </w:tcPr>
          <w:p w14:paraId="150F88F9" w14:textId="4C6D2777"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4</w:t>
            </w:r>
          </w:p>
        </w:tc>
      </w:tr>
      <w:tr w:rsidR="004E3E25" w:rsidRPr="00CF684F" w14:paraId="6685E658" w14:textId="77777777" w:rsidTr="004E3E25">
        <w:trPr>
          <w:trHeight w:val="595"/>
        </w:trPr>
        <w:tc>
          <w:tcPr>
            <w:tcW w:w="1036" w:type="dxa"/>
            <w:shd w:val="clear" w:color="auto" w:fill="auto"/>
          </w:tcPr>
          <w:p w14:paraId="64835B4C" w14:textId="55E1784A"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1.39</w:t>
            </w:r>
          </w:p>
        </w:tc>
        <w:tc>
          <w:tcPr>
            <w:tcW w:w="5827" w:type="dxa"/>
            <w:shd w:val="clear" w:color="auto" w:fill="auto"/>
          </w:tcPr>
          <w:p w14:paraId="1E5258AA" w14:textId="189CE39C" w:rsidR="004E3E25" w:rsidRPr="00D20BC9" w:rsidRDefault="004E3E25"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Multigas Incubation System </w:t>
            </w:r>
          </w:p>
        </w:tc>
        <w:tc>
          <w:tcPr>
            <w:tcW w:w="1550" w:type="dxa"/>
            <w:shd w:val="clear" w:color="auto" w:fill="auto"/>
          </w:tcPr>
          <w:p w14:paraId="5820345E" w14:textId="3D113E87" w:rsidR="004E3E25" w:rsidRPr="00D20BC9" w:rsidRDefault="004E3E25" w:rsidP="00077AF9">
            <w:pPr>
              <w:rPr>
                <w:rFonts w:ascii="Times New Roman" w:hAnsi="Times New Roman"/>
                <w:sz w:val="22"/>
                <w:szCs w:val="22"/>
                <w:lang w:val="en-US"/>
              </w:rPr>
            </w:pPr>
            <w:r>
              <w:rPr>
                <w:rFonts w:ascii="Times New Roman" w:hAnsi="Times New Roman"/>
                <w:sz w:val="22"/>
                <w:szCs w:val="22"/>
                <w:lang w:val="en-US"/>
              </w:rPr>
              <w:t>1</w:t>
            </w:r>
          </w:p>
        </w:tc>
      </w:tr>
      <w:tr w:rsidR="00C414C3" w:rsidRPr="00CF684F" w14:paraId="32B42E6E" w14:textId="77777777" w:rsidTr="004E3E25">
        <w:trPr>
          <w:trHeight w:val="595"/>
        </w:trPr>
        <w:tc>
          <w:tcPr>
            <w:tcW w:w="1036" w:type="dxa"/>
            <w:shd w:val="clear" w:color="auto" w:fill="auto"/>
          </w:tcPr>
          <w:p w14:paraId="3B99266B" w14:textId="162E2356" w:rsidR="00C414C3" w:rsidRDefault="007D5B5A" w:rsidP="00077AF9">
            <w:pPr>
              <w:rPr>
                <w:rFonts w:ascii="Times New Roman" w:hAnsi="Times New Roman"/>
                <w:sz w:val="22"/>
                <w:szCs w:val="22"/>
                <w:lang w:val="en-US"/>
              </w:rPr>
            </w:pPr>
            <w:r>
              <w:rPr>
                <w:rFonts w:ascii="Times New Roman" w:hAnsi="Times New Roman"/>
                <w:sz w:val="22"/>
                <w:szCs w:val="22"/>
                <w:lang w:val="en-US"/>
              </w:rPr>
              <w:t>1.40</w:t>
            </w:r>
          </w:p>
        </w:tc>
        <w:tc>
          <w:tcPr>
            <w:tcW w:w="5827" w:type="dxa"/>
            <w:shd w:val="clear" w:color="auto" w:fill="auto"/>
          </w:tcPr>
          <w:p w14:paraId="7D63B042" w14:textId="49247D3F" w:rsidR="00C414C3"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Laboratory Steam Sterilizer</w:t>
            </w:r>
          </w:p>
        </w:tc>
        <w:tc>
          <w:tcPr>
            <w:tcW w:w="1550" w:type="dxa"/>
            <w:shd w:val="clear" w:color="auto" w:fill="auto"/>
          </w:tcPr>
          <w:p w14:paraId="746DC890" w14:textId="636BDE7A" w:rsidR="00C414C3" w:rsidRDefault="007D5B5A" w:rsidP="00077AF9">
            <w:pPr>
              <w:rPr>
                <w:rFonts w:ascii="Times New Roman" w:hAnsi="Times New Roman"/>
                <w:sz w:val="22"/>
                <w:szCs w:val="22"/>
                <w:lang w:val="en-US"/>
              </w:rPr>
            </w:pPr>
            <w:r>
              <w:rPr>
                <w:rFonts w:ascii="Times New Roman" w:hAnsi="Times New Roman"/>
                <w:sz w:val="22"/>
                <w:szCs w:val="22"/>
                <w:lang w:val="en-US"/>
              </w:rPr>
              <w:t>3</w:t>
            </w:r>
          </w:p>
        </w:tc>
      </w:tr>
      <w:tr w:rsidR="00C414C3" w:rsidRPr="00CF684F" w14:paraId="68B49B23" w14:textId="77777777" w:rsidTr="004E3E25">
        <w:trPr>
          <w:trHeight w:val="595"/>
        </w:trPr>
        <w:tc>
          <w:tcPr>
            <w:tcW w:w="1036" w:type="dxa"/>
            <w:shd w:val="clear" w:color="auto" w:fill="auto"/>
          </w:tcPr>
          <w:p w14:paraId="41387B85" w14:textId="562875D4" w:rsidR="00C414C3" w:rsidRDefault="007D5B5A" w:rsidP="00077AF9">
            <w:pPr>
              <w:rPr>
                <w:rFonts w:ascii="Times New Roman" w:hAnsi="Times New Roman"/>
                <w:sz w:val="22"/>
                <w:szCs w:val="22"/>
                <w:lang w:val="en-US"/>
              </w:rPr>
            </w:pPr>
            <w:r>
              <w:rPr>
                <w:rFonts w:ascii="Times New Roman" w:hAnsi="Times New Roman"/>
                <w:sz w:val="22"/>
                <w:szCs w:val="22"/>
                <w:lang w:val="en-US"/>
              </w:rPr>
              <w:t>1.41</w:t>
            </w:r>
          </w:p>
        </w:tc>
        <w:tc>
          <w:tcPr>
            <w:tcW w:w="5827" w:type="dxa"/>
            <w:shd w:val="clear" w:color="auto" w:fill="auto"/>
          </w:tcPr>
          <w:p w14:paraId="2EE775E2" w14:textId="22CC9301" w:rsidR="00C414C3"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Centrifuge with Cooling</w:t>
            </w:r>
          </w:p>
        </w:tc>
        <w:tc>
          <w:tcPr>
            <w:tcW w:w="1550" w:type="dxa"/>
            <w:shd w:val="clear" w:color="auto" w:fill="auto"/>
          </w:tcPr>
          <w:p w14:paraId="00A22D68" w14:textId="3F313216" w:rsidR="00C414C3" w:rsidRDefault="007D5B5A" w:rsidP="00077AF9">
            <w:pPr>
              <w:rPr>
                <w:rFonts w:ascii="Times New Roman" w:hAnsi="Times New Roman"/>
                <w:sz w:val="22"/>
                <w:szCs w:val="22"/>
                <w:lang w:val="en-US"/>
              </w:rPr>
            </w:pPr>
            <w:r>
              <w:rPr>
                <w:rFonts w:ascii="Times New Roman" w:hAnsi="Times New Roman"/>
                <w:sz w:val="22"/>
                <w:szCs w:val="22"/>
                <w:lang w:val="en-US"/>
              </w:rPr>
              <w:t>3</w:t>
            </w:r>
          </w:p>
        </w:tc>
      </w:tr>
      <w:tr w:rsidR="00C414C3" w:rsidRPr="00CF684F" w14:paraId="0007EFA0" w14:textId="77777777" w:rsidTr="004E3E25">
        <w:trPr>
          <w:trHeight w:val="595"/>
        </w:trPr>
        <w:tc>
          <w:tcPr>
            <w:tcW w:w="1036" w:type="dxa"/>
            <w:shd w:val="clear" w:color="auto" w:fill="auto"/>
          </w:tcPr>
          <w:p w14:paraId="175CD25A" w14:textId="04070818" w:rsidR="00C414C3" w:rsidRDefault="007D5B5A" w:rsidP="00077AF9">
            <w:pPr>
              <w:rPr>
                <w:rFonts w:ascii="Times New Roman" w:hAnsi="Times New Roman"/>
                <w:sz w:val="22"/>
                <w:szCs w:val="22"/>
                <w:lang w:val="en-US"/>
              </w:rPr>
            </w:pPr>
            <w:r>
              <w:rPr>
                <w:rFonts w:ascii="Times New Roman" w:hAnsi="Times New Roman"/>
                <w:sz w:val="22"/>
                <w:szCs w:val="22"/>
                <w:lang w:val="en-US"/>
              </w:rPr>
              <w:t>1.42</w:t>
            </w:r>
          </w:p>
        </w:tc>
        <w:tc>
          <w:tcPr>
            <w:tcW w:w="5827" w:type="dxa"/>
            <w:shd w:val="clear" w:color="auto" w:fill="auto"/>
          </w:tcPr>
          <w:p w14:paraId="5EFE748D" w14:textId="2EC51734" w:rsidR="00C414C3"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Media Dosing System </w:t>
            </w:r>
          </w:p>
        </w:tc>
        <w:tc>
          <w:tcPr>
            <w:tcW w:w="1550" w:type="dxa"/>
            <w:shd w:val="clear" w:color="auto" w:fill="auto"/>
          </w:tcPr>
          <w:p w14:paraId="62CA255B" w14:textId="764DC390" w:rsidR="00C414C3" w:rsidRDefault="007D5B5A" w:rsidP="00077AF9">
            <w:pPr>
              <w:rPr>
                <w:rFonts w:ascii="Times New Roman" w:hAnsi="Times New Roman"/>
                <w:sz w:val="22"/>
                <w:szCs w:val="22"/>
                <w:lang w:val="en-US"/>
              </w:rPr>
            </w:pPr>
            <w:r>
              <w:rPr>
                <w:rFonts w:ascii="Times New Roman" w:hAnsi="Times New Roman"/>
                <w:sz w:val="22"/>
                <w:szCs w:val="22"/>
                <w:lang w:val="en-US"/>
              </w:rPr>
              <w:t>1</w:t>
            </w:r>
          </w:p>
        </w:tc>
      </w:tr>
      <w:tr w:rsidR="00C414C3" w:rsidRPr="00CF684F" w14:paraId="2271E5E8" w14:textId="77777777" w:rsidTr="004E3E25">
        <w:trPr>
          <w:trHeight w:val="595"/>
        </w:trPr>
        <w:tc>
          <w:tcPr>
            <w:tcW w:w="1036" w:type="dxa"/>
            <w:shd w:val="clear" w:color="auto" w:fill="auto"/>
          </w:tcPr>
          <w:p w14:paraId="137DC32A" w14:textId="22F402D5" w:rsidR="00C414C3" w:rsidRDefault="007D5B5A" w:rsidP="00077AF9">
            <w:pPr>
              <w:rPr>
                <w:rFonts w:ascii="Times New Roman" w:hAnsi="Times New Roman"/>
                <w:sz w:val="22"/>
                <w:szCs w:val="22"/>
                <w:lang w:val="en-US"/>
              </w:rPr>
            </w:pPr>
            <w:r>
              <w:rPr>
                <w:rFonts w:ascii="Times New Roman" w:hAnsi="Times New Roman"/>
                <w:sz w:val="22"/>
                <w:szCs w:val="22"/>
                <w:lang w:val="en-US"/>
              </w:rPr>
              <w:t>1.43</w:t>
            </w:r>
          </w:p>
        </w:tc>
        <w:tc>
          <w:tcPr>
            <w:tcW w:w="5827" w:type="dxa"/>
            <w:shd w:val="clear" w:color="auto" w:fill="auto"/>
          </w:tcPr>
          <w:p w14:paraId="5AB4F0DB" w14:textId="3674AA1A" w:rsidR="00C414C3"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Fast POC qPCR System </w:t>
            </w:r>
          </w:p>
        </w:tc>
        <w:tc>
          <w:tcPr>
            <w:tcW w:w="1550" w:type="dxa"/>
            <w:shd w:val="clear" w:color="auto" w:fill="auto"/>
          </w:tcPr>
          <w:p w14:paraId="6A88F027" w14:textId="5434C145" w:rsidR="00C414C3" w:rsidRDefault="007D5B5A" w:rsidP="00077AF9">
            <w:pPr>
              <w:rPr>
                <w:rFonts w:ascii="Times New Roman" w:hAnsi="Times New Roman"/>
                <w:sz w:val="22"/>
                <w:szCs w:val="22"/>
                <w:lang w:val="en-US"/>
              </w:rPr>
            </w:pPr>
            <w:r>
              <w:rPr>
                <w:rFonts w:ascii="Times New Roman" w:hAnsi="Times New Roman"/>
                <w:sz w:val="22"/>
                <w:szCs w:val="22"/>
                <w:lang w:val="en-US"/>
              </w:rPr>
              <w:t>1</w:t>
            </w:r>
          </w:p>
        </w:tc>
      </w:tr>
      <w:tr w:rsidR="00C414C3" w:rsidRPr="00CF684F" w14:paraId="550B3A7E" w14:textId="77777777" w:rsidTr="004E3E25">
        <w:trPr>
          <w:trHeight w:val="595"/>
        </w:trPr>
        <w:tc>
          <w:tcPr>
            <w:tcW w:w="1036" w:type="dxa"/>
            <w:shd w:val="clear" w:color="auto" w:fill="auto"/>
          </w:tcPr>
          <w:p w14:paraId="32C59673" w14:textId="54001709" w:rsidR="00C414C3" w:rsidRDefault="007D5B5A" w:rsidP="00077AF9">
            <w:pPr>
              <w:rPr>
                <w:rFonts w:ascii="Times New Roman" w:hAnsi="Times New Roman"/>
                <w:sz w:val="22"/>
                <w:szCs w:val="22"/>
                <w:lang w:val="en-US"/>
              </w:rPr>
            </w:pPr>
            <w:r>
              <w:rPr>
                <w:rFonts w:ascii="Times New Roman" w:hAnsi="Times New Roman"/>
                <w:sz w:val="22"/>
                <w:szCs w:val="22"/>
                <w:lang w:val="en-US"/>
              </w:rPr>
              <w:t>1.44</w:t>
            </w:r>
          </w:p>
        </w:tc>
        <w:tc>
          <w:tcPr>
            <w:tcW w:w="5827" w:type="dxa"/>
            <w:shd w:val="clear" w:color="auto" w:fill="auto"/>
          </w:tcPr>
          <w:p w14:paraId="612998B6" w14:textId="2CAB629A" w:rsidR="00C414C3"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Water Destilation System </w:t>
            </w:r>
          </w:p>
        </w:tc>
        <w:tc>
          <w:tcPr>
            <w:tcW w:w="1550" w:type="dxa"/>
            <w:shd w:val="clear" w:color="auto" w:fill="auto"/>
          </w:tcPr>
          <w:p w14:paraId="13D45D47" w14:textId="52059803" w:rsidR="00C414C3" w:rsidRDefault="007D5B5A" w:rsidP="00077AF9">
            <w:pPr>
              <w:rPr>
                <w:rFonts w:ascii="Times New Roman" w:hAnsi="Times New Roman"/>
                <w:sz w:val="22"/>
                <w:szCs w:val="22"/>
                <w:lang w:val="en-US"/>
              </w:rPr>
            </w:pPr>
            <w:r>
              <w:rPr>
                <w:rFonts w:ascii="Times New Roman" w:hAnsi="Times New Roman"/>
                <w:sz w:val="22"/>
                <w:szCs w:val="22"/>
                <w:lang w:val="en-US"/>
              </w:rPr>
              <w:t>2</w:t>
            </w:r>
          </w:p>
        </w:tc>
      </w:tr>
      <w:tr w:rsidR="00C414C3" w:rsidRPr="00CF684F" w14:paraId="4BF2E0C2" w14:textId="77777777" w:rsidTr="004E3E25">
        <w:trPr>
          <w:trHeight w:val="595"/>
        </w:trPr>
        <w:tc>
          <w:tcPr>
            <w:tcW w:w="1036" w:type="dxa"/>
            <w:shd w:val="clear" w:color="auto" w:fill="auto"/>
          </w:tcPr>
          <w:p w14:paraId="695A1F02" w14:textId="294CE4C4" w:rsidR="00C414C3" w:rsidRDefault="007D5B5A" w:rsidP="00077AF9">
            <w:pPr>
              <w:rPr>
                <w:rFonts w:ascii="Times New Roman" w:hAnsi="Times New Roman"/>
                <w:sz w:val="22"/>
                <w:szCs w:val="22"/>
                <w:lang w:val="en-US"/>
              </w:rPr>
            </w:pPr>
            <w:r>
              <w:rPr>
                <w:rFonts w:ascii="Times New Roman" w:hAnsi="Times New Roman"/>
                <w:sz w:val="22"/>
                <w:szCs w:val="22"/>
                <w:lang w:val="en-US"/>
              </w:rPr>
              <w:t>1.45</w:t>
            </w:r>
          </w:p>
        </w:tc>
        <w:tc>
          <w:tcPr>
            <w:tcW w:w="5827" w:type="dxa"/>
            <w:shd w:val="clear" w:color="auto" w:fill="auto"/>
          </w:tcPr>
          <w:p w14:paraId="41647481" w14:textId="306747C4" w:rsidR="00C414C3"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Laboratory Refrigerator</w:t>
            </w:r>
          </w:p>
        </w:tc>
        <w:tc>
          <w:tcPr>
            <w:tcW w:w="1550" w:type="dxa"/>
            <w:shd w:val="clear" w:color="auto" w:fill="auto"/>
          </w:tcPr>
          <w:p w14:paraId="45D65E77" w14:textId="65DDA929" w:rsidR="00C414C3" w:rsidRDefault="007D5B5A" w:rsidP="00077AF9">
            <w:pPr>
              <w:rPr>
                <w:rFonts w:ascii="Times New Roman" w:hAnsi="Times New Roman"/>
                <w:sz w:val="22"/>
                <w:szCs w:val="22"/>
                <w:lang w:val="en-US"/>
              </w:rPr>
            </w:pPr>
            <w:r>
              <w:rPr>
                <w:rFonts w:ascii="Times New Roman" w:hAnsi="Times New Roman"/>
                <w:sz w:val="22"/>
                <w:szCs w:val="22"/>
                <w:lang w:val="en-US"/>
              </w:rPr>
              <w:t>3</w:t>
            </w:r>
          </w:p>
        </w:tc>
      </w:tr>
      <w:tr w:rsidR="00C414C3" w:rsidRPr="00CF684F" w14:paraId="0CC17661" w14:textId="77777777" w:rsidTr="004E3E25">
        <w:trPr>
          <w:trHeight w:val="595"/>
        </w:trPr>
        <w:tc>
          <w:tcPr>
            <w:tcW w:w="1036" w:type="dxa"/>
            <w:shd w:val="clear" w:color="auto" w:fill="auto"/>
          </w:tcPr>
          <w:p w14:paraId="7121CCD8" w14:textId="4101A728" w:rsidR="00C414C3" w:rsidRDefault="007D5B5A" w:rsidP="00077AF9">
            <w:pPr>
              <w:rPr>
                <w:rFonts w:ascii="Times New Roman" w:hAnsi="Times New Roman"/>
                <w:sz w:val="22"/>
                <w:szCs w:val="22"/>
                <w:lang w:val="en-US"/>
              </w:rPr>
            </w:pPr>
            <w:r>
              <w:rPr>
                <w:rFonts w:ascii="Times New Roman" w:hAnsi="Times New Roman"/>
                <w:sz w:val="22"/>
                <w:szCs w:val="22"/>
                <w:lang w:val="en-US"/>
              </w:rPr>
              <w:t>1.46</w:t>
            </w:r>
          </w:p>
        </w:tc>
        <w:tc>
          <w:tcPr>
            <w:tcW w:w="5827" w:type="dxa"/>
            <w:shd w:val="clear" w:color="auto" w:fill="auto"/>
          </w:tcPr>
          <w:p w14:paraId="38BC6458" w14:textId="2A62EC8F" w:rsidR="00C414C3"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Automated Immunoassay System</w:t>
            </w:r>
          </w:p>
        </w:tc>
        <w:tc>
          <w:tcPr>
            <w:tcW w:w="1550" w:type="dxa"/>
            <w:shd w:val="clear" w:color="auto" w:fill="auto"/>
          </w:tcPr>
          <w:p w14:paraId="2E6250C6" w14:textId="2301B132" w:rsidR="00C414C3" w:rsidRDefault="007D5B5A" w:rsidP="00077AF9">
            <w:pPr>
              <w:rPr>
                <w:rFonts w:ascii="Times New Roman" w:hAnsi="Times New Roman"/>
                <w:sz w:val="22"/>
                <w:szCs w:val="22"/>
                <w:lang w:val="en-US"/>
              </w:rPr>
            </w:pPr>
            <w:r>
              <w:rPr>
                <w:rFonts w:ascii="Times New Roman" w:hAnsi="Times New Roman"/>
                <w:sz w:val="22"/>
                <w:szCs w:val="22"/>
                <w:lang w:val="en-US"/>
              </w:rPr>
              <w:t>2</w:t>
            </w:r>
          </w:p>
        </w:tc>
      </w:tr>
      <w:tr w:rsidR="00C414C3" w:rsidRPr="00CF684F" w14:paraId="436AFC85" w14:textId="77777777" w:rsidTr="004E3E25">
        <w:trPr>
          <w:trHeight w:val="595"/>
        </w:trPr>
        <w:tc>
          <w:tcPr>
            <w:tcW w:w="1036" w:type="dxa"/>
            <w:shd w:val="clear" w:color="auto" w:fill="auto"/>
          </w:tcPr>
          <w:p w14:paraId="4F8E563E" w14:textId="4B2EE6B1" w:rsidR="00C414C3" w:rsidRDefault="007D5B5A" w:rsidP="00077AF9">
            <w:pPr>
              <w:rPr>
                <w:rFonts w:ascii="Times New Roman" w:hAnsi="Times New Roman"/>
                <w:sz w:val="22"/>
                <w:szCs w:val="22"/>
                <w:lang w:val="en-US"/>
              </w:rPr>
            </w:pPr>
            <w:r>
              <w:rPr>
                <w:rFonts w:ascii="Times New Roman" w:hAnsi="Times New Roman"/>
                <w:sz w:val="22"/>
                <w:szCs w:val="22"/>
                <w:lang w:val="en-US"/>
              </w:rPr>
              <w:t>1.47</w:t>
            </w:r>
          </w:p>
        </w:tc>
        <w:tc>
          <w:tcPr>
            <w:tcW w:w="5827" w:type="dxa"/>
            <w:shd w:val="clear" w:color="auto" w:fill="auto"/>
          </w:tcPr>
          <w:p w14:paraId="228F655D" w14:textId="40146A91" w:rsidR="00C414C3"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Bacterial Counting System </w:t>
            </w:r>
          </w:p>
        </w:tc>
        <w:tc>
          <w:tcPr>
            <w:tcW w:w="1550" w:type="dxa"/>
            <w:shd w:val="clear" w:color="auto" w:fill="auto"/>
          </w:tcPr>
          <w:p w14:paraId="72305648" w14:textId="657C7477" w:rsidR="00C414C3" w:rsidRDefault="007D5B5A" w:rsidP="00077AF9">
            <w:pPr>
              <w:rPr>
                <w:rFonts w:ascii="Times New Roman" w:hAnsi="Times New Roman"/>
                <w:sz w:val="22"/>
                <w:szCs w:val="22"/>
                <w:lang w:val="en-US"/>
              </w:rPr>
            </w:pPr>
            <w:r>
              <w:rPr>
                <w:rFonts w:ascii="Times New Roman" w:hAnsi="Times New Roman"/>
                <w:sz w:val="22"/>
                <w:szCs w:val="22"/>
                <w:lang w:val="en-US"/>
              </w:rPr>
              <w:t>1</w:t>
            </w:r>
          </w:p>
        </w:tc>
      </w:tr>
      <w:tr w:rsidR="00C414C3" w:rsidRPr="00CF684F" w14:paraId="2DC5A4C7" w14:textId="77777777" w:rsidTr="004E3E25">
        <w:trPr>
          <w:trHeight w:val="595"/>
        </w:trPr>
        <w:tc>
          <w:tcPr>
            <w:tcW w:w="1036" w:type="dxa"/>
            <w:shd w:val="clear" w:color="auto" w:fill="auto"/>
          </w:tcPr>
          <w:p w14:paraId="7C1705DC" w14:textId="3ED80E3E" w:rsidR="00C414C3" w:rsidRDefault="007D5B5A" w:rsidP="00077AF9">
            <w:pPr>
              <w:rPr>
                <w:rFonts w:ascii="Times New Roman" w:hAnsi="Times New Roman"/>
                <w:sz w:val="22"/>
                <w:szCs w:val="22"/>
                <w:lang w:val="en-US"/>
              </w:rPr>
            </w:pPr>
            <w:r>
              <w:rPr>
                <w:rFonts w:ascii="Times New Roman" w:hAnsi="Times New Roman"/>
                <w:sz w:val="22"/>
                <w:szCs w:val="22"/>
                <w:lang w:val="en-US"/>
              </w:rPr>
              <w:t>1.48</w:t>
            </w:r>
          </w:p>
        </w:tc>
        <w:tc>
          <w:tcPr>
            <w:tcW w:w="5827" w:type="dxa"/>
            <w:shd w:val="clear" w:color="auto" w:fill="auto"/>
          </w:tcPr>
          <w:p w14:paraId="1A48B32C" w14:textId="69CE5CDF" w:rsidR="00C414C3"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Dilutor</w:t>
            </w:r>
          </w:p>
        </w:tc>
        <w:tc>
          <w:tcPr>
            <w:tcW w:w="1550" w:type="dxa"/>
            <w:shd w:val="clear" w:color="auto" w:fill="auto"/>
          </w:tcPr>
          <w:p w14:paraId="720E6856" w14:textId="203BE7DF" w:rsidR="00C414C3" w:rsidRDefault="007D5B5A" w:rsidP="00077AF9">
            <w:pPr>
              <w:rPr>
                <w:rFonts w:ascii="Times New Roman" w:hAnsi="Times New Roman"/>
                <w:sz w:val="22"/>
                <w:szCs w:val="22"/>
                <w:lang w:val="en-US"/>
              </w:rPr>
            </w:pPr>
            <w:r>
              <w:rPr>
                <w:rFonts w:ascii="Times New Roman" w:hAnsi="Times New Roman"/>
                <w:sz w:val="22"/>
                <w:szCs w:val="22"/>
                <w:lang w:val="en-US"/>
              </w:rPr>
              <w:t>1</w:t>
            </w:r>
          </w:p>
        </w:tc>
      </w:tr>
      <w:tr w:rsidR="00C414C3" w:rsidRPr="00CF684F" w14:paraId="784D5C9E" w14:textId="77777777" w:rsidTr="004E3E25">
        <w:trPr>
          <w:trHeight w:val="595"/>
        </w:trPr>
        <w:tc>
          <w:tcPr>
            <w:tcW w:w="1036" w:type="dxa"/>
            <w:shd w:val="clear" w:color="auto" w:fill="auto"/>
          </w:tcPr>
          <w:p w14:paraId="19896F0F" w14:textId="4BC65B45" w:rsidR="00C414C3" w:rsidRDefault="007D5B5A" w:rsidP="00077AF9">
            <w:pPr>
              <w:rPr>
                <w:rFonts w:ascii="Times New Roman" w:hAnsi="Times New Roman"/>
                <w:sz w:val="22"/>
                <w:szCs w:val="22"/>
                <w:lang w:val="en-US"/>
              </w:rPr>
            </w:pPr>
            <w:r>
              <w:rPr>
                <w:rFonts w:ascii="Times New Roman" w:hAnsi="Times New Roman"/>
                <w:sz w:val="22"/>
                <w:szCs w:val="22"/>
                <w:lang w:val="en-US"/>
              </w:rPr>
              <w:t>1.49</w:t>
            </w:r>
          </w:p>
        </w:tc>
        <w:tc>
          <w:tcPr>
            <w:tcW w:w="5827" w:type="dxa"/>
            <w:shd w:val="clear" w:color="auto" w:fill="auto"/>
          </w:tcPr>
          <w:p w14:paraId="487653DD" w14:textId="30AAD5EE" w:rsidR="00C414C3"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Laboratory Technical Balance </w:t>
            </w:r>
          </w:p>
        </w:tc>
        <w:tc>
          <w:tcPr>
            <w:tcW w:w="1550" w:type="dxa"/>
            <w:shd w:val="clear" w:color="auto" w:fill="auto"/>
          </w:tcPr>
          <w:p w14:paraId="7E7C0EB6" w14:textId="5408951D" w:rsidR="00C414C3" w:rsidRDefault="007D5B5A" w:rsidP="00077AF9">
            <w:pPr>
              <w:rPr>
                <w:rFonts w:ascii="Times New Roman" w:hAnsi="Times New Roman"/>
                <w:sz w:val="22"/>
                <w:szCs w:val="22"/>
                <w:lang w:val="en-US"/>
              </w:rPr>
            </w:pPr>
            <w:r>
              <w:rPr>
                <w:rFonts w:ascii="Times New Roman" w:hAnsi="Times New Roman"/>
                <w:sz w:val="22"/>
                <w:szCs w:val="22"/>
                <w:lang w:val="en-US"/>
              </w:rPr>
              <w:t>2</w:t>
            </w:r>
          </w:p>
        </w:tc>
      </w:tr>
      <w:tr w:rsidR="007D5B5A" w:rsidRPr="00CF684F" w14:paraId="3C752E30" w14:textId="77777777" w:rsidTr="004E3E25">
        <w:trPr>
          <w:trHeight w:val="595"/>
        </w:trPr>
        <w:tc>
          <w:tcPr>
            <w:tcW w:w="1036" w:type="dxa"/>
            <w:shd w:val="clear" w:color="auto" w:fill="auto"/>
          </w:tcPr>
          <w:p w14:paraId="2FDCBF55" w14:textId="3A034871" w:rsidR="007D5B5A" w:rsidRDefault="007D5B5A" w:rsidP="00077AF9">
            <w:pPr>
              <w:rPr>
                <w:rFonts w:ascii="Times New Roman" w:hAnsi="Times New Roman"/>
                <w:sz w:val="22"/>
                <w:szCs w:val="22"/>
                <w:lang w:val="en-US"/>
              </w:rPr>
            </w:pPr>
            <w:r>
              <w:rPr>
                <w:rFonts w:ascii="Times New Roman" w:hAnsi="Times New Roman"/>
                <w:sz w:val="22"/>
                <w:szCs w:val="22"/>
                <w:lang w:val="en-US"/>
              </w:rPr>
              <w:t>1.50</w:t>
            </w:r>
          </w:p>
        </w:tc>
        <w:tc>
          <w:tcPr>
            <w:tcW w:w="5827" w:type="dxa"/>
            <w:shd w:val="clear" w:color="auto" w:fill="auto"/>
          </w:tcPr>
          <w:p w14:paraId="42A4FC91" w14:textId="06B840E4" w:rsidR="007D5B5A"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Dry Sterilizer </w:t>
            </w:r>
          </w:p>
        </w:tc>
        <w:tc>
          <w:tcPr>
            <w:tcW w:w="1550" w:type="dxa"/>
            <w:shd w:val="clear" w:color="auto" w:fill="auto"/>
          </w:tcPr>
          <w:p w14:paraId="4E7A149A" w14:textId="6F4A5235" w:rsidR="007D5B5A" w:rsidRDefault="007D5B5A" w:rsidP="00077AF9">
            <w:pPr>
              <w:rPr>
                <w:rFonts w:ascii="Times New Roman" w:hAnsi="Times New Roman"/>
                <w:sz w:val="22"/>
                <w:szCs w:val="22"/>
                <w:lang w:val="en-US"/>
              </w:rPr>
            </w:pPr>
            <w:r>
              <w:rPr>
                <w:rFonts w:ascii="Times New Roman" w:hAnsi="Times New Roman"/>
                <w:sz w:val="22"/>
                <w:szCs w:val="22"/>
                <w:lang w:val="en-US"/>
              </w:rPr>
              <w:t>2</w:t>
            </w:r>
          </w:p>
        </w:tc>
      </w:tr>
      <w:tr w:rsidR="007D5B5A" w:rsidRPr="00CF684F" w14:paraId="79C2E1AE" w14:textId="77777777" w:rsidTr="004E3E25">
        <w:trPr>
          <w:trHeight w:val="595"/>
        </w:trPr>
        <w:tc>
          <w:tcPr>
            <w:tcW w:w="1036" w:type="dxa"/>
            <w:shd w:val="clear" w:color="auto" w:fill="auto"/>
          </w:tcPr>
          <w:p w14:paraId="475AA96F" w14:textId="2CFA0F61" w:rsidR="007D5B5A" w:rsidRDefault="007D5B5A" w:rsidP="00077AF9">
            <w:pPr>
              <w:rPr>
                <w:rFonts w:ascii="Times New Roman" w:hAnsi="Times New Roman"/>
                <w:sz w:val="22"/>
                <w:szCs w:val="22"/>
                <w:lang w:val="en-US"/>
              </w:rPr>
            </w:pPr>
            <w:r>
              <w:rPr>
                <w:rFonts w:ascii="Times New Roman" w:hAnsi="Times New Roman"/>
                <w:sz w:val="22"/>
                <w:szCs w:val="22"/>
                <w:lang w:val="en-US"/>
              </w:rPr>
              <w:t>1.51</w:t>
            </w:r>
          </w:p>
        </w:tc>
        <w:tc>
          <w:tcPr>
            <w:tcW w:w="5827" w:type="dxa"/>
            <w:shd w:val="clear" w:color="auto" w:fill="auto"/>
          </w:tcPr>
          <w:p w14:paraId="7C22D0BE" w14:textId="6F71679B" w:rsidR="007D5B5A"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Laboratory PH Meter</w:t>
            </w:r>
          </w:p>
        </w:tc>
        <w:tc>
          <w:tcPr>
            <w:tcW w:w="1550" w:type="dxa"/>
            <w:shd w:val="clear" w:color="auto" w:fill="auto"/>
          </w:tcPr>
          <w:p w14:paraId="5EAEFA3D" w14:textId="59CEDE16" w:rsidR="007D5B5A" w:rsidRDefault="007D5B5A" w:rsidP="00077AF9">
            <w:pPr>
              <w:rPr>
                <w:rFonts w:ascii="Times New Roman" w:hAnsi="Times New Roman"/>
                <w:sz w:val="22"/>
                <w:szCs w:val="22"/>
                <w:lang w:val="en-US"/>
              </w:rPr>
            </w:pPr>
            <w:r>
              <w:rPr>
                <w:rFonts w:ascii="Times New Roman" w:hAnsi="Times New Roman"/>
                <w:sz w:val="22"/>
                <w:szCs w:val="22"/>
                <w:lang w:val="en-US"/>
              </w:rPr>
              <w:t>3</w:t>
            </w:r>
          </w:p>
        </w:tc>
      </w:tr>
      <w:tr w:rsidR="007D5B5A" w:rsidRPr="00CF684F" w14:paraId="04F4E8D5" w14:textId="77777777" w:rsidTr="004E3E25">
        <w:trPr>
          <w:trHeight w:val="595"/>
        </w:trPr>
        <w:tc>
          <w:tcPr>
            <w:tcW w:w="1036" w:type="dxa"/>
            <w:shd w:val="clear" w:color="auto" w:fill="auto"/>
          </w:tcPr>
          <w:p w14:paraId="55E622F9" w14:textId="4A7186BE" w:rsidR="007D5B5A" w:rsidRDefault="007D5B5A" w:rsidP="00077AF9">
            <w:pPr>
              <w:rPr>
                <w:rFonts w:ascii="Times New Roman" w:hAnsi="Times New Roman"/>
                <w:sz w:val="22"/>
                <w:szCs w:val="22"/>
                <w:lang w:val="en-US"/>
              </w:rPr>
            </w:pPr>
            <w:r>
              <w:rPr>
                <w:rFonts w:ascii="Times New Roman" w:hAnsi="Times New Roman"/>
                <w:sz w:val="22"/>
                <w:szCs w:val="22"/>
                <w:lang w:val="en-US"/>
              </w:rPr>
              <w:t>1.52</w:t>
            </w:r>
          </w:p>
        </w:tc>
        <w:tc>
          <w:tcPr>
            <w:tcW w:w="5827" w:type="dxa"/>
            <w:shd w:val="clear" w:color="auto" w:fill="auto"/>
          </w:tcPr>
          <w:p w14:paraId="78D88F62" w14:textId="459B4B98" w:rsidR="007D5B5A"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Thermostat Dry Block System with Heating and Cooling </w:t>
            </w:r>
          </w:p>
        </w:tc>
        <w:tc>
          <w:tcPr>
            <w:tcW w:w="1550" w:type="dxa"/>
            <w:shd w:val="clear" w:color="auto" w:fill="auto"/>
          </w:tcPr>
          <w:p w14:paraId="2701A3C8" w14:textId="5E27DDE0" w:rsidR="007D5B5A" w:rsidRDefault="007D5B5A" w:rsidP="00077AF9">
            <w:pPr>
              <w:rPr>
                <w:rFonts w:ascii="Times New Roman" w:hAnsi="Times New Roman"/>
                <w:sz w:val="22"/>
                <w:szCs w:val="22"/>
                <w:lang w:val="en-US"/>
              </w:rPr>
            </w:pPr>
            <w:r>
              <w:rPr>
                <w:rFonts w:ascii="Times New Roman" w:hAnsi="Times New Roman"/>
                <w:sz w:val="22"/>
                <w:szCs w:val="22"/>
                <w:lang w:val="en-US"/>
              </w:rPr>
              <w:t>1</w:t>
            </w:r>
          </w:p>
        </w:tc>
      </w:tr>
      <w:tr w:rsidR="007D5B5A" w:rsidRPr="00CF684F" w14:paraId="351E00CE" w14:textId="77777777" w:rsidTr="004E3E25">
        <w:trPr>
          <w:trHeight w:val="595"/>
        </w:trPr>
        <w:tc>
          <w:tcPr>
            <w:tcW w:w="1036" w:type="dxa"/>
            <w:shd w:val="clear" w:color="auto" w:fill="auto"/>
          </w:tcPr>
          <w:p w14:paraId="361A3E93" w14:textId="3E3E9929" w:rsidR="007D5B5A" w:rsidRDefault="007D5B5A" w:rsidP="00077AF9">
            <w:pPr>
              <w:rPr>
                <w:rFonts w:ascii="Times New Roman" w:hAnsi="Times New Roman"/>
                <w:sz w:val="22"/>
                <w:szCs w:val="22"/>
                <w:lang w:val="en-US"/>
              </w:rPr>
            </w:pPr>
            <w:r>
              <w:rPr>
                <w:rFonts w:ascii="Times New Roman" w:hAnsi="Times New Roman"/>
                <w:sz w:val="22"/>
                <w:szCs w:val="22"/>
                <w:lang w:val="en-US"/>
              </w:rPr>
              <w:t>1.53</w:t>
            </w:r>
          </w:p>
        </w:tc>
        <w:tc>
          <w:tcPr>
            <w:tcW w:w="5827" w:type="dxa"/>
            <w:shd w:val="clear" w:color="auto" w:fill="auto"/>
          </w:tcPr>
          <w:p w14:paraId="27DF6871" w14:textId="1D9EE5DD" w:rsidR="007D5B5A"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Thermostat Dry Block System with Heating Option </w:t>
            </w:r>
          </w:p>
        </w:tc>
        <w:tc>
          <w:tcPr>
            <w:tcW w:w="1550" w:type="dxa"/>
            <w:shd w:val="clear" w:color="auto" w:fill="auto"/>
          </w:tcPr>
          <w:p w14:paraId="40B68520" w14:textId="10E863B2" w:rsidR="007D5B5A" w:rsidRDefault="007D5B5A" w:rsidP="00077AF9">
            <w:pPr>
              <w:rPr>
                <w:rFonts w:ascii="Times New Roman" w:hAnsi="Times New Roman"/>
                <w:sz w:val="22"/>
                <w:szCs w:val="22"/>
                <w:lang w:val="en-US"/>
              </w:rPr>
            </w:pPr>
            <w:r>
              <w:rPr>
                <w:rFonts w:ascii="Times New Roman" w:hAnsi="Times New Roman"/>
                <w:sz w:val="22"/>
                <w:szCs w:val="22"/>
                <w:lang w:val="en-US"/>
              </w:rPr>
              <w:t>1</w:t>
            </w:r>
          </w:p>
        </w:tc>
      </w:tr>
      <w:tr w:rsidR="007D5B5A" w:rsidRPr="00CF684F" w14:paraId="52D6DB31" w14:textId="77777777" w:rsidTr="004E3E25">
        <w:trPr>
          <w:trHeight w:val="595"/>
        </w:trPr>
        <w:tc>
          <w:tcPr>
            <w:tcW w:w="1036" w:type="dxa"/>
            <w:shd w:val="clear" w:color="auto" w:fill="auto"/>
          </w:tcPr>
          <w:p w14:paraId="7C9693B1" w14:textId="599B3302" w:rsidR="007D5B5A" w:rsidRDefault="007D5B5A" w:rsidP="00077AF9">
            <w:pPr>
              <w:rPr>
                <w:rFonts w:ascii="Times New Roman" w:hAnsi="Times New Roman"/>
                <w:sz w:val="22"/>
                <w:szCs w:val="22"/>
                <w:lang w:val="en-US"/>
              </w:rPr>
            </w:pPr>
            <w:r>
              <w:rPr>
                <w:rFonts w:ascii="Times New Roman" w:hAnsi="Times New Roman"/>
                <w:sz w:val="22"/>
                <w:szCs w:val="22"/>
                <w:lang w:val="en-US"/>
              </w:rPr>
              <w:t>1.54</w:t>
            </w:r>
          </w:p>
        </w:tc>
        <w:tc>
          <w:tcPr>
            <w:tcW w:w="5827" w:type="dxa"/>
            <w:shd w:val="clear" w:color="auto" w:fill="auto"/>
          </w:tcPr>
          <w:p w14:paraId="37ACE723" w14:textId="5FF278C3" w:rsidR="007D5B5A"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Automated System for Staining of Microorganisms </w:t>
            </w:r>
          </w:p>
        </w:tc>
        <w:tc>
          <w:tcPr>
            <w:tcW w:w="1550" w:type="dxa"/>
            <w:shd w:val="clear" w:color="auto" w:fill="auto"/>
          </w:tcPr>
          <w:p w14:paraId="7F2BEAAD" w14:textId="3933D03A" w:rsidR="007D5B5A" w:rsidRDefault="007D5B5A" w:rsidP="00077AF9">
            <w:pPr>
              <w:rPr>
                <w:rFonts w:ascii="Times New Roman" w:hAnsi="Times New Roman"/>
                <w:sz w:val="22"/>
                <w:szCs w:val="22"/>
                <w:lang w:val="en-US"/>
              </w:rPr>
            </w:pPr>
            <w:r>
              <w:rPr>
                <w:rFonts w:ascii="Times New Roman" w:hAnsi="Times New Roman"/>
                <w:sz w:val="22"/>
                <w:szCs w:val="22"/>
                <w:lang w:val="en-US"/>
              </w:rPr>
              <w:t>1</w:t>
            </w:r>
          </w:p>
        </w:tc>
      </w:tr>
      <w:tr w:rsidR="007D5B5A" w:rsidRPr="00CF684F" w14:paraId="392C19C4" w14:textId="77777777" w:rsidTr="004E3E25">
        <w:trPr>
          <w:trHeight w:val="595"/>
        </w:trPr>
        <w:tc>
          <w:tcPr>
            <w:tcW w:w="1036" w:type="dxa"/>
            <w:shd w:val="clear" w:color="auto" w:fill="auto"/>
          </w:tcPr>
          <w:p w14:paraId="0DC7B68C" w14:textId="2CAA69D4" w:rsidR="007D5B5A" w:rsidRDefault="007D5B5A" w:rsidP="00077AF9">
            <w:pPr>
              <w:rPr>
                <w:rFonts w:ascii="Times New Roman" w:hAnsi="Times New Roman"/>
                <w:sz w:val="22"/>
                <w:szCs w:val="22"/>
                <w:lang w:val="en-US"/>
              </w:rPr>
            </w:pPr>
            <w:r>
              <w:rPr>
                <w:rFonts w:ascii="Times New Roman" w:hAnsi="Times New Roman"/>
                <w:sz w:val="22"/>
                <w:szCs w:val="22"/>
                <w:lang w:val="en-US"/>
              </w:rPr>
              <w:t>1.55</w:t>
            </w:r>
          </w:p>
        </w:tc>
        <w:tc>
          <w:tcPr>
            <w:tcW w:w="5827" w:type="dxa"/>
            <w:shd w:val="clear" w:color="auto" w:fill="auto"/>
          </w:tcPr>
          <w:p w14:paraId="41B2DBD8" w14:textId="0160EC54" w:rsidR="007D5B5A"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Microbial Detection Systen </w:t>
            </w:r>
          </w:p>
        </w:tc>
        <w:tc>
          <w:tcPr>
            <w:tcW w:w="1550" w:type="dxa"/>
            <w:shd w:val="clear" w:color="auto" w:fill="auto"/>
          </w:tcPr>
          <w:p w14:paraId="05A8D626" w14:textId="45816841" w:rsidR="007D5B5A" w:rsidRDefault="007D5B5A" w:rsidP="00077AF9">
            <w:pPr>
              <w:rPr>
                <w:rFonts w:ascii="Times New Roman" w:hAnsi="Times New Roman"/>
                <w:sz w:val="22"/>
                <w:szCs w:val="22"/>
                <w:lang w:val="en-US"/>
              </w:rPr>
            </w:pPr>
            <w:r>
              <w:rPr>
                <w:rFonts w:ascii="Times New Roman" w:hAnsi="Times New Roman"/>
                <w:sz w:val="22"/>
                <w:szCs w:val="22"/>
                <w:lang w:val="en-US"/>
              </w:rPr>
              <w:t>1</w:t>
            </w:r>
          </w:p>
        </w:tc>
      </w:tr>
      <w:tr w:rsidR="007D5B5A" w:rsidRPr="00CF684F" w14:paraId="7173085C" w14:textId="77777777" w:rsidTr="004E3E25">
        <w:trPr>
          <w:trHeight w:val="595"/>
        </w:trPr>
        <w:tc>
          <w:tcPr>
            <w:tcW w:w="1036" w:type="dxa"/>
            <w:shd w:val="clear" w:color="auto" w:fill="auto"/>
          </w:tcPr>
          <w:p w14:paraId="3E0FC53D" w14:textId="46D6D2E7" w:rsidR="007D5B5A" w:rsidRDefault="007D5B5A" w:rsidP="00077AF9">
            <w:pPr>
              <w:rPr>
                <w:rFonts w:ascii="Times New Roman" w:hAnsi="Times New Roman"/>
                <w:sz w:val="22"/>
                <w:szCs w:val="22"/>
                <w:lang w:val="en-US"/>
              </w:rPr>
            </w:pPr>
            <w:r>
              <w:rPr>
                <w:rFonts w:ascii="Times New Roman" w:hAnsi="Times New Roman"/>
                <w:sz w:val="22"/>
                <w:szCs w:val="22"/>
                <w:lang w:val="en-US"/>
              </w:rPr>
              <w:t>1.56</w:t>
            </w:r>
          </w:p>
        </w:tc>
        <w:tc>
          <w:tcPr>
            <w:tcW w:w="5827" w:type="dxa"/>
            <w:shd w:val="clear" w:color="auto" w:fill="auto"/>
          </w:tcPr>
          <w:p w14:paraId="7E0E7FA3" w14:textId="09C932A8" w:rsidR="007D5B5A"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Densitometer</w:t>
            </w:r>
          </w:p>
        </w:tc>
        <w:tc>
          <w:tcPr>
            <w:tcW w:w="1550" w:type="dxa"/>
            <w:shd w:val="clear" w:color="auto" w:fill="auto"/>
          </w:tcPr>
          <w:p w14:paraId="0D437F30" w14:textId="5166BEBA" w:rsidR="007D5B5A" w:rsidRDefault="007D5B5A" w:rsidP="00077AF9">
            <w:pPr>
              <w:rPr>
                <w:rFonts w:ascii="Times New Roman" w:hAnsi="Times New Roman"/>
                <w:sz w:val="22"/>
                <w:szCs w:val="22"/>
                <w:lang w:val="en-US"/>
              </w:rPr>
            </w:pPr>
            <w:r>
              <w:rPr>
                <w:rFonts w:ascii="Times New Roman" w:hAnsi="Times New Roman"/>
                <w:sz w:val="22"/>
                <w:szCs w:val="22"/>
                <w:lang w:val="en-US"/>
              </w:rPr>
              <w:t>10</w:t>
            </w:r>
          </w:p>
        </w:tc>
      </w:tr>
      <w:tr w:rsidR="007D5B5A" w:rsidRPr="00CF684F" w14:paraId="3FC016CD" w14:textId="77777777" w:rsidTr="004E3E25">
        <w:trPr>
          <w:trHeight w:val="595"/>
        </w:trPr>
        <w:tc>
          <w:tcPr>
            <w:tcW w:w="1036" w:type="dxa"/>
            <w:shd w:val="clear" w:color="auto" w:fill="auto"/>
          </w:tcPr>
          <w:p w14:paraId="497E79A2" w14:textId="241BE0C3" w:rsidR="007D5B5A" w:rsidRDefault="007D5B5A" w:rsidP="00077AF9">
            <w:pPr>
              <w:rPr>
                <w:rFonts w:ascii="Times New Roman" w:hAnsi="Times New Roman"/>
                <w:sz w:val="22"/>
                <w:szCs w:val="22"/>
                <w:lang w:val="en-US"/>
              </w:rPr>
            </w:pPr>
            <w:r>
              <w:rPr>
                <w:rFonts w:ascii="Times New Roman" w:hAnsi="Times New Roman"/>
                <w:sz w:val="22"/>
                <w:szCs w:val="22"/>
                <w:lang w:val="en-US"/>
              </w:rPr>
              <w:lastRenderedPageBreak/>
              <w:t>1.57</w:t>
            </w:r>
          </w:p>
        </w:tc>
        <w:tc>
          <w:tcPr>
            <w:tcW w:w="5827" w:type="dxa"/>
            <w:shd w:val="clear" w:color="auto" w:fill="auto"/>
          </w:tcPr>
          <w:p w14:paraId="140D13AC" w14:textId="328462DD" w:rsidR="007D5B5A"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Vortex Mixer</w:t>
            </w:r>
          </w:p>
        </w:tc>
        <w:tc>
          <w:tcPr>
            <w:tcW w:w="1550" w:type="dxa"/>
            <w:shd w:val="clear" w:color="auto" w:fill="auto"/>
          </w:tcPr>
          <w:p w14:paraId="54B85C77" w14:textId="035A1EF9" w:rsidR="007D5B5A" w:rsidRDefault="007D5B5A" w:rsidP="00077AF9">
            <w:pPr>
              <w:rPr>
                <w:rFonts w:ascii="Times New Roman" w:hAnsi="Times New Roman"/>
                <w:sz w:val="22"/>
                <w:szCs w:val="22"/>
                <w:lang w:val="en-US"/>
              </w:rPr>
            </w:pPr>
            <w:r>
              <w:rPr>
                <w:rFonts w:ascii="Times New Roman" w:hAnsi="Times New Roman"/>
                <w:sz w:val="22"/>
                <w:szCs w:val="22"/>
                <w:lang w:val="en-US"/>
              </w:rPr>
              <w:t>12</w:t>
            </w:r>
          </w:p>
        </w:tc>
      </w:tr>
      <w:tr w:rsidR="007D5B5A" w:rsidRPr="00CF684F" w14:paraId="22B45CEA" w14:textId="77777777" w:rsidTr="004E3E25">
        <w:trPr>
          <w:trHeight w:val="595"/>
        </w:trPr>
        <w:tc>
          <w:tcPr>
            <w:tcW w:w="1036" w:type="dxa"/>
            <w:shd w:val="clear" w:color="auto" w:fill="auto"/>
          </w:tcPr>
          <w:p w14:paraId="17C4A038" w14:textId="0CAD4C5A" w:rsidR="007D5B5A" w:rsidRDefault="007D5B5A" w:rsidP="00077AF9">
            <w:pPr>
              <w:rPr>
                <w:rFonts w:ascii="Times New Roman" w:hAnsi="Times New Roman"/>
                <w:sz w:val="22"/>
                <w:szCs w:val="22"/>
                <w:lang w:val="en-US"/>
              </w:rPr>
            </w:pPr>
            <w:r>
              <w:rPr>
                <w:rFonts w:ascii="Times New Roman" w:hAnsi="Times New Roman"/>
                <w:sz w:val="22"/>
                <w:szCs w:val="22"/>
                <w:lang w:val="en-US"/>
              </w:rPr>
              <w:t>1.58</w:t>
            </w:r>
          </w:p>
        </w:tc>
        <w:tc>
          <w:tcPr>
            <w:tcW w:w="5827" w:type="dxa"/>
            <w:shd w:val="clear" w:color="auto" w:fill="auto"/>
          </w:tcPr>
          <w:p w14:paraId="6D434168" w14:textId="1D54CEEF" w:rsidR="007D5B5A" w:rsidRDefault="007D5B5A" w:rsidP="00077AF9">
            <w:pPr>
              <w:rPr>
                <w:rFonts w:ascii="Times New Roman" w:hAnsi="Times New Roman"/>
                <w:snapToGrid/>
                <w:sz w:val="22"/>
                <w:szCs w:val="22"/>
                <w:lang w:val="de-DE" w:eastAsia="de-DE"/>
              </w:rPr>
            </w:pPr>
            <w:r>
              <w:rPr>
                <w:rFonts w:ascii="Times New Roman" w:hAnsi="Times New Roman"/>
                <w:snapToGrid/>
                <w:sz w:val="22"/>
                <w:szCs w:val="22"/>
                <w:lang w:val="de-DE" w:eastAsia="de-DE"/>
              </w:rPr>
              <w:t xml:space="preserve">Flameless Sterilizer </w:t>
            </w:r>
          </w:p>
        </w:tc>
        <w:tc>
          <w:tcPr>
            <w:tcW w:w="1550" w:type="dxa"/>
            <w:shd w:val="clear" w:color="auto" w:fill="auto"/>
          </w:tcPr>
          <w:p w14:paraId="48313468" w14:textId="2FBDAF0E" w:rsidR="007D5B5A" w:rsidRDefault="007D5B5A" w:rsidP="00077AF9">
            <w:pPr>
              <w:rPr>
                <w:rFonts w:ascii="Times New Roman" w:hAnsi="Times New Roman"/>
                <w:sz w:val="22"/>
                <w:szCs w:val="22"/>
                <w:lang w:val="en-US"/>
              </w:rPr>
            </w:pPr>
            <w:r>
              <w:rPr>
                <w:rFonts w:ascii="Times New Roman" w:hAnsi="Times New Roman"/>
                <w:sz w:val="22"/>
                <w:szCs w:val="22"/>
                <w:lang w:val="en-US"/>
              </w:rPr>
              <w:t>6</w:t>
            </w:r>
          </w:p>
        </w:tc>
      </w:tr>
    </w:tbl>
    <w:p w14:paraId="70B8F69C" w14:textId="77777777" w:rsidR="00270790" w:rsidRDefault="00270790" w:rsidP="00270790">
      <w:pPr>
        <w:spacing w:before="0" w:after="0"/>
        <w:ind w:left="709" w:hanging="142"/>
        <w:jc w:val="both"/>
        <w:rPr>
          <w:rFonts w:ascii="Times New Roman" w:hAnsi="Times New Roman"/>
          <w:sz w:val="22"/>
        </w:rPr>
      </w:pPr>
    </w:p>
    <w:p w14:paraId="10131CC0" w14:textId="282C60E8" w:rsidR="00270790" w:rsidRPr="00270790" w:rsidRDefault="00270790" w:rsidP="00270790">
      <w:pPr>
        <w:spacing w:before="0" w:after="0"/>
        <w:ind w:left="709" w:hanging="142"/>
        <w:jc w:val="both"/>
        <w:rPr>
          <w:rFonts w:ascii="Times New Roman" w:hAnsi="Times New Roman"/>
          <w:sz w:val="22"/>
        </w:rPr>
      </w:pPr>
      <w:r w:rsidRPr="00270790">
        <w:rPr>
          <w:rFonts w:ascii="Times New Roman" w:hAnsi="Times New Roman"/>
          <w:sz w:val="22"/>
        </w:rPr>
        <w:t xml:space="preserve">the supply, delivery, unloading, installation, </w:t>
      </w:r>
      <w:r>
        <w:rPr>
          <w:rFonts w:ascii="Times New Roman" w:hAnsi="Times New Roman"/>
          <w:sz w:val="22"/>
        </w:rPr>
        <w:t>commissioning,</w:t>
      </w:r>
      <w:r w:rsidRPr="00270790">
        <w:rPr>
          <w:rFonts w:ascii="Times New Roman" w:hAnsi="Times New Roman"/>
          <w:sz w:val="22"/>
        </w:rPr>
        <w:t xml:space="preserve"> configuration, start</w:t>
      </w:r>
      <w:r w:rsidRPr="00270790">
        <w:rPr>
          <w:rFonts w:ascii="Times New Roman" w:hAnsi="Times New Roman"/>
          <w:sz w:val="22"/>
          <w:lang w:val="sr-Latn-RS"/>
        </w:rPr>
        <w:t xml:space="preserve">-up, warranty and commercial warranty </w:t>
      </w:r>
      <w:r w:rsidRPr="00270790">
        <w:rPr>
          <w:rFonts w:ascii="Times New Roman" w:hAnsi="Times New Roman"/>
          <w:sz w:val="22"/>
        </w:rPr>
        <w:t>of the following supplies:</w:t>
      </w:r>
    </w:p>
    <w:p w14:paraId="5E01CF9E" w14:textId="25A28DF9" w:rsidR="00077AF9" w:rsidRDefault="00077AF9" w:rsidP="00077AF9">
      <w:pPr>
        <w:spacing w:before="0" w:after="0"/>
        <w:ind w:left="709" w:hanging="142"/>
        <w:jc w:val="both"/>
        <w:rPr>
          <w:rFonts w:ascii="Times New Roman" w:hAnsi="Times New Roman"/>
          <w:sz w:val="22"/>
        </w:rPr>
      </w:pPr>
    </w:p>
    <w:p w14:paraId="682D5EF3" w14:textId="7A535D2C" w:rsidR="00077AF9" w:rsidRDefault="00EB74F2" w:rsidP="00077AF9">
      <w:pPr>
        <w:spacing w:before="0" w:after="0"/>
        <w:ind w:left="709" w:hanging="142"/>
        <w:jc w:val="both"/>
        <w:rPr>
          <w:rFonts w:ascii="Times New Roman" w:hAnsi="Times New Roman"/>
          <w:sz w:val="22"/>
        </w:rPr>
      </w:pPr>
      <w:r w:rsidRPr="00EB74F2">
        <w:rPr>
          <w:rFonts w:ascii="Times New Roman" w:hAnsi="Times New Roman"/>
          <w:b/>
          <w:sz w:val="22"/>
        </w:rPr>
        <w:t>Lot 2</w:t>
      </w:r>
      <w:r>
        <w:rPr>
          <w:rFonts w:ascii="Times New Roman" w:hAnsi="Times New Roman"/>
          <w:sz w:val="22"/>
        </w:rPr>
        <w:t xml:space="preserve">: IT equipment </w:t>
      </w:r>
      <w:r w:rsidR="008D7A44">
        <w:rPr>
          <w:rFonts w:ascii="Times New Roman" w:hAnsi="Times New Roman"/>
          <w:sz w:val="22"/>
        </w:rPr>
        <w:t>Hardware and Software</w:t>
      </w:r>
    </w:p>
    <w:p w14:paraId="4AACAB99" w14:textId="250C735B" w:rsidR="00077AF9" w:rsidRDefault="00077AF9" w:rsidP="00077AF9">
      <w:pPr>
        <w:spacing w:before="0" w:after="0"/>
        <w:ind w:left="709" w:hanging="142"/>
        <w:jc w:val="both"/>
        <w:rPr>
          <w:rFonts w:ascii="Times New Roman" w:hAnsi="Times New Roman"/>
          <w:sz w:val="22"/>
        </w:rPr>
      </w:pPr>
    </w:p>
    <w:tbl>
      <w:tblPr>
        <w:tblW w:w="851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5907"/>
        <w:gridCol w:w="1530"/>
      </w:tblGrid>
      <w:tr w:rsidR="00EB74F2" w:rsidRPr="00CF684F" w14:paraId="00600588" w14:textId="77777777" w:rsidTr="00EB74F2">
        <w:tc>
          <w:tcPr>
            <w:tcW w:w="1081" w:type="dxa"/>
            <w:shd w:val="clear" w:color="auto" w:fill="auto"/>
          </w:tcPr>
          <w:p w14:paraId="7B67BDFC" w14:textId="77777777" w:rsidR="00EB74F2" w:rsidRPr="00D1647A" w:rsidRDefault="00EB74F2" w:rsidP="00EB74F2">
            <w:pPr>
              <w:rPr>
                <w:rFonts w:ascii="Times New Roman" w:hAnsi="Times New Roman"/>
                <w:sz w:val="22"/>
                <w:szCs w:val="22"/>
              </w:rPr>
            </w:pPr>
            <w:r w:rsidRPr="00D1647A">
              <w:rPr>
                <w:rFonts w:ascii="Times New Roman" w:hAnsi="Times New Roman"/>
                <w:sz w:val="22"/>
                <w:szCs w:val="22"/>
              </w:rPr>
              <w:t xml:space="preserve">Item </w:t>
            </w:r>
            <w:r w:rsidRPr="00D1647A">
              <w:rPr>
                <w:rFonts w:ascii="Times New Roman" w:hAnsi="Times New Roman"/>
                <w:sz w:val="22"/>
                <w:szCs w:val="22"/>
                <w:lang w:val="en-US"/>
              </w:rPr>
              <w:t>n◦</w:t>
            </w:r>
          </w:p>
        </w:tc>
        <w:tc>
          <w:tcPr>
            <w:tcW w:w="5907" w:type="dxa"/>
            <w:shd w:val="clear" w:color="auto" w:fill="auto"/>
          </w:tcPr>
          <w:p w14:paraId="55F05C30" w14:textId="77777777" w:rsidR="00EB74F2" w:rsidRPr="00CF684F" w:rsidRDefault="00EB74F2" w:rsidP="00EB74F2">
            <w:pPr>
              <w:rPr>
                <w:rFonts w:ascii="Times New Roman" w:hAnsi="Times New Roman"/>
                <w:sz w:val="22"/>
                <w:szCs w:val="22"/>
              </w:rPr>
            </w:pPr>
            <w:r w:rsidRPr="00CF684F">
              <w:rPr>
                <w:rFonts w:ascii="Times New Roman" w:hAnsi="Times New Roman"/>
                <w:sz w:val="22"/>
                <w:szCs w:val="22"/>
                <w:lang w:val="en-US"/>
              </w:rPr>
              <w:t>Item</w:t>
            </w:r>
          </w:p>
        </w:tc>
        <w:tc>
          <w:tcPr>
            <w:tcW w:w="1530" w:type="dxa"/>
            <w:shd w:val="clear" w:color="auto" w:fill="auto"/>
          </w:tcPr>
          <w:p w14:paraId="010D9028" w14:textId="77777777" w:rsidR="00EB74F2" w:rsidRPr="00CF684F" w:rsidRDefault="00EB74F2" w:rsidP="00EB74F2">
            <w:pPr>
              <w:rPr>
                <w:rFonts w:ascii="Times New Roman" w:hAnsi="Times New Roman"/>
                <w:sz w:val="22"/>
                <w:szCs w:val="22"/>
              </w:rPr>
            </w:pPr>
            <w:r w:rsidRPr="00CF684F">
              <w:rPr>
                <w:rFonts w:ascii="Times New Roman" w:hAnsi="Times New Roman"/>
                <w:sz w:val="22"/>
                <w:szCs w:val="22"/>
                <w:lang w:val="en-US"/>
              </w:rPr>
              <w:t>Quantity</w:t>
            </w:r>
          </w:p>
        </w:tc>
      </w:tr>
      <w:tr w:rsidR="00EB74F2" w:rsidRPr="00CF684F" w14:paraId="5483DB7C" w14:textId="77777777" w:rsidTr="00EB74F2">
        <w:tc>
          <w:tcPr>
            <w:tcW w:w="1081" w:type="dxa"/>
            <w:shd w:val="clear" w:color="auto" w:fill="auto"/>
          </w:tcPr>
          <w:p w14:paraId="7EC0F251" w14:textId="77777777" w:rsidR="00EB74F2" w:rsidRPr="00D1647A" w:rsidRDefault="00EB74F2" w:rsidP="00EB74F2">
            <w:pPr>
              <w:rPr>
                <w:rFonts w:ascii="Times New Roman" w:hAnsi="Times New Roman"/>
                <w:sz w:val="22"/>
                <w:szCs w:val="22"/>
              </w:rPr>
            </w:pPr>
            <w:r w:rsidRPr="00D1647A">
              <w:rPr>
                <w:rFonts w:ascii="Times New Roman" w:hAnsi="Times New Roman"/>
                <w:sz w:val="22"/>
                <w:szCs w:val="22"/>
              </w:rPr>
              <w:t>2.1</w:t>
            </w:r>
          </w:p>
        </w:tc>
        <w:tc>
          <w:tcPr>
            <w:tcW w:w="5907" w:type="dxa"/>
            <w:shd w:val="clear" w:color="auto" w:fill="auto"/>
          </w:tcPr>
          <w:p w14:paraId="4B1D16CE" w14:textId="37D4FD45" w:rsidR="00EB74F2" w:rsidRPr="00D1647A" w:rsidRDefault="00EB74F2" w:rsidP="002779DF">
            <w:pPr>
              <w:rPr>
                <w:rFonts w:ascii="Times New Roman" w:hAnsi="Times New Roman"/>
                <w:sz w:val="22"/>
                <w:szCs w:val="22"/>
                <w:lang w:val="en-US"/>
              </w:rPr>
            </w:pPr>
            <w:r>
              <w:rPr>
                <w:rFonts w:ascii="Times New Roman" w:hAnsi="Times New Roman"/>
                <w:sz w:val="22"/>
                <w:szCs w:val="22"/>
                <w:lang w:val="en-US"/>
              </w:rPr>
              <w:t>Desktop computer with software for remote support</w:t>
            </w:r>
          </w:p>
        </w:tc>
        <w:tc>
          <w:tcPr>
            <w:tcW w:w="1530" w:type="dxa"/>
            <w:shd w:val="clear" w:color="auto" w:fill="auto"/>
          </w:tcPr>
          <w:p w14:paraId="3600B746" w14:textId="10FE9336" w:rsidR="00EB74F2" w:rsidRPr="00CF684F" w:rsidRDefault="00EB74F2" w:rsidP="00EB74F2">
            <w:pPr>
              <w:rPr>
                <w:rFonts w:ascii="Times New Roman" w:hAnsi="Times New Roman"/>
                <w:sz w:val="22"/>
                <w:szCs w:val="22"/>
                <w:lang w:val="en-US"/>
              </w:rPr>
            </w:pPr>
            <w:r w:rsidRPr="00CF684F">
              <w:rPr>
                <w:rFonts w:ascii="Times New Roman" w:hAnsi="Times New Roman"/>
                <w:sz w:val="22"/>
                <w:szCs w:val="22"/>
                <w:lang w:val="en-US"/>
              </w:rPr>
              <w:t>1</w:t>
            </w:r>
            <w:r>
              <w:rPr>
                <w:rFonts w:ascii="Times New Roman" w:hAnsi="Times New Roman"/>
                <w:sz w:val="22"/>
                <w:szCs w:val="22"/>
                <w:lang w:val="en-US"/>
              </w:rPr>
              <w:t>00</w:t>
            </w:r>
          </w:p>
        </w:tc>
      </w:tr>
      <w:tr w:rsidR="002779DF" w:rsidRPr="00CF684F" w14:paraId="4265CF2B" w14:textId="77777777" w:rsidTr="00EB74F2">
        <w:tc>
          <w:tcPr>
            <w:tcW w:w="1081" w:type="dxa"/>
            <w:shd w:val="clear" w:color="auto" w:fill="auto"/>
          </w:tcPr>
          <w:p w14:paraId="7DAABE52" w14:textId="7B6C9C84" w:rsidR="002779DF" w:rsidRPr="00D1647A" w:rsidRDefault="002779DF" w:rsidP="00EB74F2">
            <w:pPr>
              <w:rPr>
                <w:rFonts w:ascii="Times New Roman" w:hAnsi="Times New Roman"/>
                <w:sz w:val="22"/>
                <w:szCs w:val="22"/>
              </w:rPr>
            </w:pPr>
            <w:r>
              <w:rPr>
                <w:rFonts w:ascii="Times New Roman" w:hAnsi="Times New Roman"/>
                <w:sz w:val="22"/>
                <w:szCs w:val="22"/>
              </w:rPr>
              <w:t>2.2</w:t>
            </w:r>
          </w:p>
        </w:tc>
        <w:tc>
          <w:tcPr>
            <w:tcW w:w="5907" w:type="dxa"/>
            <w:shd w:val="clear" w:color="auto" w:fill="auto"/>
          </w:tcPr>
          <w:p w14:paraId="1A544667" w14:textId="5510F6FB" w:rsidR="002779DF" w:rsidRDefault="002779DF" w:rsidP="002779DF">
            <w:pPr>
              <w:rPr>
                <w:rFonts w:ascii="Times New Roman" w:hAnsi="Times New Roman"/>
                <w:sz w:val="22"/>
                <w:szCs w:val="22"/>
                <w:lang w:val="en-US"/>
              </w:rPr>
            </w:pPr>
            <w:r>
              <w:rPr>
                <w:rFonts w:ascii="Times New Roman" w:hAnsi="Times New Roman"/>
                <w:sz w:val="22"/>
                <w:szCs w:val="22"/>
                <w:lang w:val="en-US"/>
              </w:rPr>
              <w:t>Monitor for computers</w:t>
            </w:r>
          </w:p>
        </w:tc>
        <w:tc>
          <w:tcPr>
            <w:tcW w:w="1530" w:type="dxa"/>
            <w:shd w:val="clear" w:color="auto" w:fill="auto"/>
          </w:tcPr>
          <w:p w14:paraId="2E1DA593" w14:textId="34E17ECA" w:rsidR="002779DF" w:rsidRPr="00CF684F" w:rsidRDefault="002779DF" w:rsidP="00EB74F2">
            <w:pPr>
              <w:rPr>
                <w:rFonts w:ascii="Times New Roman" w:hAnsi="Times New Roman"/>
                <w:sz w:val="22"/>
                <w:szCs w:val="22"/>
                <w:lang w:val="en-US"/>
              </w:rPr>
            </w:pPr>
            <w:r>
              <w:rPr>
                <w:rFonts w:ascii="Times New Roman" w:hAnsi="Times New Roman"/>
                <w:sz w:val="22"/>
                <w:szCs w:val="22"/>
                <w:lang w:val="en-US"/>
              </w:rPr>
              <w:t>100</w:t>
            </w:r>
          </w:p>
        </w:tc>
      </w:tr>
      <w:tr w:rsidR="00EB74F2" w:rsidRPr="00CF684F" w14:paraId="3BF4366B" w14:textId="77777777" w:rsidTr="00EB74F2">
        <w:tc>
          <w:tcPr>
            <w:tcW w:w="1081" w:type="dxa"/>
            <w:shd w:val="clear" w:color="auto" w:fill="auto"/>
          </w:tcPr>
          <w:p w14:paraId="618802D4" w14:textId="09E574AA" w:rsidR="00EB74F2" w:rsidRPr="00D1647A" w:rsidRDefault="00EB74F2" w:rsidP="00EB74F2">
            <w:pPr>
              <w:rPr>
                <w:rFonts w:ascii="Times New Roman" w:hAnsi="Times New Roman"/>
                <w:sz w:val="22"/>
                <w:szCs w:val="22"/>
              </w:rPr>
            </w:pPr>
            <w:r w:rsidRPr="00D1647A">
              <w:rPr>
                <w:rFonts w:ascii="Times New Roman" w:hAnsi="Times New Roman"/>
                <w:sz w:val="22"/>
                <w:szCs w:val="22"/>
              </w:rPr>
              <w:t>2.</w:t>
            </w:r>
            <w:r w:rsidR="002779DF">
              <w:rPr>
                <w:rFonts w:ascii="Times New Roman" w:hAnsi="Times New Roman"/>
                <w:sz w:val="22"/>
                <w:szCs w:val="22"/>
              </w:rPr>
              <w:t>3</w:t>
            </w:r>
          </w:p>
        </w:tc>
        <w:tc>
          <w:tcPr>
            <w:tcW w:w="5907" w:type="dxa"/>
            <w:shd w:val="clear" w:color="auto" w:fill="auto"/>
          </w:tcPr>
          <w:p w14:paraId="39E1769A" w14:textId="54EC5792" w:rsidR="00EB74F2" w:rsidRPr="00D1647A" w:rsidRDefault="00EB74F2" w:rsidP="00EB74F2">
            <w:pPr>
              <w:rPr>
                <w:rFonts w:ascii="Times New Roman" w:hAnsi="Times New Roman"/>
                <w:sz w:val="22"/>
                <w:szCs w:val="22"/>
                <w:lang w:val="en-US"/>
              </w:rPr>
            </w:pPr>
            <w:r>
              <w:rPr>
                <w:rFonts w:ascii="Times New Roman" w:hAnsi="Times New Roman"/>
                <w:snapToGrid/>
                <w:color w:val="000000"/>
                <w:sz w:val="22"/>
                <w:szCs w:val="22"/>
                <w:lang w:eastAsia="en-GB"/>
              </w:rPr>
              <w:t>Notebook with software for remote support</w:t>
            </w:r>
          </w:p>
        </w:tc>
        <w:tc>
          <w:tcPr>
            <w:tcW w:w="1530" w:type="dxa"/>
            <w:shd w:val="clear" w:color="auto" w:fill="auto"/>
          </w:tcPr>
          <w:p w14:paraId="198FC7E4" w14:textId="265ADA12" w:rsidR="00EB74F2" w:rsidRPr="00CF684F" w:rsidRDefault="00EB74F2" w:rsidP="00EB74F2">
            <w:pPr>
              <w:rPr>
                <w:rFonts w:ascii="Times New Roman" w:hAnsi="Times New Roman"/>
                <w:sz w:val="22"/>
                <w:szCs w:val="22"/>
                <w:lang w:val="en-US"/>
              </w:rPr>
            </w:pPr>
            <w:r>
              <w:rPr>
                <w:rFonts w:ascii="Times New Roman" w:hAnsi="Times New Roman"/>
                <w:sz w:val="22"/>
                <w:szCs w:val="22"/>
                <w:lang w:val="en-US"/>
              </w:rPr>
              <w:t>30</w:t>
            </w:r>
          </w:p>
        </w:tc>
      </w:tr>
      <w:tr w:rsidR="00EB74F2" w:rsidRPr="00CF684F" w14:paraId="0C639288" w14:textId="77777777" w:rsidTr="00EB74F2">
        <w:tc>
          <w:tcPr>
            <w:tcW w:w="1081" w:type="dxa"/>
            <w:shd w:val="clear" w:color="auto" w:fill="auto"/>
          </w:tcPr>
          <w:p w14:paraId="460DC4D9" w14:textId="1B1F0459" w:rsidR="00EB74F2" w:rsidRPr="00D1647A" w:rsidRDefault="00EB74F2" w:rsidP="00EB74F2">
            <w:pPr>
              <w:rPr>
                <w:rFonts w:ascii="Times New Roman" w:hAnsi="Times New Roman"/>
                <w:sz w:val="22"/>
                <w:szCs w:val="22"/>
              </w:rPr>
            </w:pPr>
            <w:r>
              <w:rPr>
                <w:rFonts w:ascii="Times New Roman" w:hAnsi="Times New Roman"/>
                <w:sz w:val="22"/>
                <w:szCs w:val="22"/>
              </w:rPr>
              <w:t>2.</w:t>
            </w:r>
            <w:r w:rsidR="002779DF">
              <w:rPr>
                <w:rFonts w:ascii="Times New Roman" w:hAnsi="Times New Roman"/>
                <w:sz w:val="22"/>
                <w:szCs w:val="22"/>
              </w:rPr>
              <w:t>4</w:t>
            </w:r>
          </w:p>
        </w:tc>
        <w:tc>
          <w:tcPr>
            <w:tcW w:w="5907" w:type="dxa"/>
            <w:shd w:val="clear" w:color="auto" w:fill="auto"/>
          </w:tcPr>
          <w:p w14:paraId="19458B68" w14:textId="7E41C6F6" w:rsidR="00EB74F2" w:rsidRDefault="00EB74F2" w:rsidP="00EB74F2">
            <w:pPr>
              <w:rPr>
                <w:rFonts w:ascii="Times New Roman" w:hAnsi="Times New Roman"/>
                <w:snapToGrid/>
                <w:color w:val="000000"/>
                <w:sz w:val="22"/>
                <w:szCs w:val="22"/>
                <w:lang w:eastAsia="en-GB"/>
              </w:rPr>
            </w:pPr>
            <w:r>
              <w:rPr>
                <w:rFonts w:ascii="Times New Roman" w:hAnsi="Times New Roman"/>
                <w:snapToGrid/>
                <w:color w:val="000000"/>
                <w:sz w:val="22"/>
                <w:szCs w:val="22"/>
                <w:lang w:eastAsia="en-GB"/>
              </w:rPr>
              <w:t>Server</w:t>
            </w:r>
          </w:p>
        </w:tc>
        <w:tc>
          <w:tcPr>
            <w:tcW w:w="1530" w:type="dxa"/>
            <w:shd w:val="clear" w:color="auto" w:fill="auto"/>
          </w:tcPr>
          <w:p w14:paraId="1C01CEB4" w14:textId="1837EB92" w:rsidR="00EB74F2" w:rsidRDefault="00EB74F2" w:rsidP="00EB74F2">
            <w:pPr>
              <w:rPr>
                <w:rFonts w:ascii="Times New Roman" w:hAnsi="Times New Roman"/>
                <w:sz w:val="22"/>
                <w:szCs w:val="22"/>
                <w:lang w:val="en-US"/>
              </w:rPr>
            </w:pPr>
            <w:r>
              <w:rPr>
                <w:rFonts w:ascii="Times New Roman" w:hAnsi="Times New Roman"/>
                <w:sz w:val="22"/>
                <w:szCs w:val="22"/>
                <w:lang w:val="en-US"/>
              </w:rPr>
              <w:t>3</w:t>
            </w:r>
          </w:p>
        </w:tc>
      </w:tr>
    </w:tbl>
    <w:p w14:paraId="69B24219" w14:textId="778ABC9B" w:rsidR="00EB74F2" w:rsidRDefault="00EB74F2" w:rsidP="00077AF9">
      <w:pPr>
        <w:spacing w:before="0" w:after="0"/>
        <w:ind w:left="709" w:hanging="142"/>
        <w:jc w:val="both"/>
        <w:rPr>
          <w:rFonts w:ascii="Times New Roman" w:hAnsi="Times New Roman"/>
          <w:sz w:val="22"/>
        </w:rPr>
      </w:pPr>
    </w:p>
    <w:p w14:paraId="00A0A0D3" w14:textId="111E02D4" w:rsidR="0025625F" w:rsidRPr="00270790" w:rsidRDefault="0025625F" w:rsidP="0025625F">
      <w:pPr>
        <w:spacing w:before="0" w:after="0"/>
        <w:ind w:left="709" w:hanging="142"/>
        <w:jc w:val="both"/>
        <w:rPr>
          <w:rFonts w:ascii="Times New Roman" w:hAnsi="Times New Roman"/>
          <w:sz w:val="22"/>
        </w:rPr>
      </w:pPr>
      <w:r w:rsidRPr="00270790">
        <w:rPr>
          <w:rFonts w:ascii="Times New Roman" w:hAnsi="Times New Roman"/>
          <w:sz w:val="22"/>
        </w:rPr>
        <w:t xml:space="preserve">the supply, delivery, unloading, installation, </w:t>
      </w:r>
      <w:r>
        <w:rPr>
          <w:rFonts w:ascii="Times New Roman" w:hAnsi="Times New Roman"/>
          <w:sz w:val="22"/>
        </w:rPr>
        <w:t>commissioning,</w:t>
      </w:r>
      <w:r w:rsidRPr="00270790">
        <w:rPr>
          <w:rFonts w:ascii="Times New Roman" w:hAnsi="Times New Roman"/>
          <w:sz w:val="22"/>
        </w:rPr>
        <w:t xml:space="preserve"> </w:t>
      </w:r>
      <w:r w:rsidR="006464DB">
        <w:rPr>
          <w:rFonts w:ascii="Times New Roman" w:hAnsi="Times New Roman"/>
          <w:sz w:val="22"/>
        </w:rPr>
        <w:t xml:space="preserve">training, </w:t>
      </w:r>
      <w:r w:rsidRPr="00270790">
        <w:rPr>
          <w:rFonts w:ascii="Times New Roman" w:hAnsi="Times New Roman"/>
          <w:sz w:val="22"/>
        </w:rPr>
        <w:t>configuration, start</w:t>
      </w:r>
      <w:r w:rsidR="00330A07">
        <w:rPr>
          <w:rFonts w:ascii="Times New Roman" w:hAnsi="Times New Roman"/>
          <w:sz w:val="22"/>
          <w:lang w:val="sr-Latn-RS"/>
        </w:rPr>
        <w:t xml:space="preserve">-up and </w:t>
      </w:r>
      <w:r w:rsidRPr="00270790">
        <w:rPr>
          <w:rFonts w:ascii="Times New Roman" w:hAnsi="Times New Roman"/>
          <w:sz w:val="22"/>
          <w:lang w:val="sr-Latn-RS"/>
        </w:rPr>
        <w:t xml:space="preserve">warranty </w:t>
      </w:r>
      <w:r w:rsidRPr="00270790">
        <w:rPr>
          <w:rFonts w:ascii="Times New Roman" w:hAnsi="Times New Roman"/>
          <w:sz w:val="22"/>
        </w:rPr>
        <w:t>of the following supplies:</w:t>
      </w:r>
    </w:p>
    <w:p w14:paraId="20728E61" w14:textId="10985BE9" w:rsidR="00EB74F2" w:rsidRDefault="00EB74F2" w:rsidP="00077AF9">
      <w:pPr>
        <w:spacing w:before="0" w:after="0"/>
        <w:ind w:left="709" w:hanging="142"/>
        <w:jc w:val="both"/>
        <w:rPr>
          <w:rFonts w:ascii="Times New Roman" w:hAnsi="Times New Roman"/>
          <w:sz w:val="22"/>
        </w:rPr>
      </w:pPr>
    </w:p>
    <w:p w14:paraId="400AC207" w14:textId="4672424D" w:rsidR="00EB74F2" w:rsidRDefault="00EB74F2" w:rsidP="00077AF9">
      <w:pPr>
        <w:spacing w:before="0" w:after="0"/>
        <w:ind w:left="709" w:hanging="142"/>
        <w:jc w:val="both"/>
        <w:rPr>
          <w:rFonts w:ascii="Times New Roman" w:hAnsi="Times New Roman"/>
          <w:sz w:val="22"/>
        </w:rPr>
      </w:pPr>
    </w:p>
    <w:p w14:paraId="28664C21" w14:textId="67927F47" w:rsidR="00EB74F2" w:rsidRDefault="00EB74F2" w:rsidP="00077AF9">
      <w:pPr>
        <w:spacing w:before="0" w:after="0"/>
        <w:ind w:left="709" w:hanging="142"/>
        <w:jc w:val="both"/>
        <w:rPr>
          <w:rFonts w:ascii="Times New Roman" w:hAnsi="Times New Roman"/>
          <w:sz w:val="22"/>
        </w:rPr>
      </w:pPr>
      <w:r w:rsidRPr="00EB74F2">
        <w:rPr>
          <w:rFonts w:ascii="Times New Roman" w:hAnsi="Times New Roman"/>
          <w:b/>
          <w:sz w:val="22"/>
        </w:rPr>
        <w:t>Lot 3</w:t>
      </w:r>
      <w:r>
        <w:rPr>
          <w:rFonts w:ascii="Times New Roman" w:hAnsi="Times New Roman"/>
          <w:sz w:val="22"/>
        </w:rPr>
        <w:t xml:space="preserve">: </w:t>
      </w:r>
      <w:r w:rsidR="001958DC" w:rsidRPr="008D7A44">
        <w:rPr>
          <w:rFonts w:ascii="Times New Roman" w:hAnsi="Times New Roman"/>
          <w:sz w:val="22"/>
          <w:szCs w:val="22"/>
        </w:rPr>
        <w:t>IT Software</w:t>
      </w:r>
      <w:r w:rsidR="008D7A44" w:rsidRPr="008D7A44">
        <w:rPr>
          <w:rFonts w:ascii="Times New Roman" w:hAnsi="Times New Roman"/>
          <w:sz w:val="22"/>
          <w:szCs w:val="22"/>
        </w:rPr>
        <w:t xml:space="preserve"> (</w:t>
      </w:r>
      <w:r w:rsidR="008D7A44" w:rsidRPr="008D7A44">
        <w:rPr>
          <w:rFonts w:ascii="Times New Roman" w:hAnsi="Times New Roman"/>
          <w:bCs/>
          <w:sz w:val="22"/>
          <w:szCs w:val="22"/>
          <w:lang w:val="sr-Latn-RS"/>
        </w:rPr>
        <w:t>IT Software (</w:t>
      </w:r>
      <w:r w:rsidR="008D7A44" w:rsidRPr="008D7A44">
        <w:rPr>
          <w:rFonts w:ascii="Times New Roman" w:eastAsia="Arial" w:hAnsi="Times New Roman"/>
          <w:bCs/>
          <w:sz w:val="22"/>
          <w:szCs w:val="22"/>
          <w:lang w:val="sr-Latn-RS"/>
        </w:rPr>
        <w:t>components of the Integrated Health Information System - IHIS in the Republic of Serbia)</w:t>
      </w:r>
    </w:p>
    <w:p w14:paraId="0B918F39" w14:textId="3CCD8E2B" w:rsidR="00710C1A" w:rsidRDefault="00710C1A" w:rsidP="00077AF9">
      <w:pPr>
        <w:spacing w:before="0" w:after="0"/>
        <w:ind w:left="709" w:hanging="142"/>
        <w:jc w:val="both"/>
        <w:rPr>
          <w:rFonts w:ascii="Times New Roman" w:hAnsi="Times New Roman"/>
          <w:sz w:val="22"/>
        </w:rPr>
      </w:pPr>
    </w:p>
    <w:tbl>
      <w:tblPr>
        <w:tblW w:w="851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5907"/>
        <w:gridCol w:w="1530"/>
      </w:tblGrid>
      <w:tr w:rsidR="00710C1A" w:rsidRPr="00CF684F" w14:paraId="43066AE6" w14:textId="77777777" w:rsidTr="003F5773">
        <w:tc>
          <w:tcPr>
            <w:tcW w:w="1081" w:type="dxa"/>
            <w:shd w:val="clear" w:color="auto" w:fill="auto"/>
          </w:tcPr>
          <w:p w14:paraId="78573896" w14:textId="77777777" w:rsidR="00710C1A" w:rsidRPr="00D1647A" w:rsidRDefault="00710C1A" w:rsidP="003F5773">
            <w:pPr>
              <w:rPr>
                <w:rFonts w:ascii="Times New Roman" w:hAnsi="Times New Roman"/>
                <w:sz w:val="22"/>
                <w:szCs w:val="22"/>
              </w:rPr>
            </w:pPr>
            <w:r w:rsidRPr="00D1647A">
              <w:rPr>
                <w:rFonts w:ascii="Times New Roman" w:hAnsi="Times New Roman"/>
                <w:sz w:val="22"/>
                <w:szCs w:val="22"/>
              </w:rPr>
              <w:t xml:space="preserve">Item </w:t>
            </w:r>
            <w:r w:rsidRPr="00D1647A">
              <w:rPr>
                <w:rFonts w:ascii="Times New Roman" w:hAnsi="Times New Roman"/>
                <w:sz w:val="22"/>
                <w:szCs w:val="22"/>
                <w:lang w:val="en-US"/>
              </w:rPr>
              <w:t>n◦</w:t>
            </w:r>
          </w:p>
        </w:tc>
        <w:tc>
          <w:tcPr>
            <w:tcW w:w="5907" w:type="dxa"/>
            <w:shd w:val="clear" w:color="auto" w:fill="auto"/>
          </w:tcPr>
          <w:p w14:paraId="4522D159" w14:textId="77777777" w:rsidR="00710C1A" w:rsidRPr="00CF684F" w:rsidRDefault="00710C1A" w:rsidP="003F5773">
            <w:pPr>
              <w:rPr>
                <w:rFonts w:ascii="Times New Roman" w:hAnsi="Times New Roman"/>
                <w:sz w:val="22"/>
                <w:szCs w:val="22"/>
              </w:rPr>
            </w:pPr>
            <w:r w:rsidRPr="00CF684F">
              <w:rPr>
                <w:rFonts w:ascii="Times New Roman" w:hAnsi="Times New Roman"/>
                <w:sz w:val="22"/>
                <w:szCs w:val="22"/>
                <w:lang w:val="en-US"/>
              </w:rPr>
              <w:t>Item</w:t>
            </w:r>
          </w:p>
        </w:tc>
        <w:tc>
          <w:tcPr>
            <w:tcW w:w="1530" w:type="dxa"/>
            <w:shd w:val="clear" w:color="auto" w:fill="auto"/>
          </w:tcPr>
          <w:p w14:paraId="63C621AA" w14:textId="77777777" w:rsidR="00710C1A" w:rsidRPr="00CF684F" w:rsidRDefault="00710C1A" w:rsidP="003F5773">
            <w:pPr>
              <w:rPr>
                <w:rFonts w:ascii="Times New Roman" w:hAnsi="Times New Roman"/>
                <w:sz w:val="22"/>
                <w:szCs w:val="22"/>
              </w:rPr>
            </w:pPr>
            <w:r w:rsidRPr="00CF684F">
              <w:rPr>
                <w:rFonts w:ascii="Times New Roman" w:hAnsi="Times New Roman"/>
                <w:sz w:val="22"/>
                <w:szCs w:val="22"/>
                <w:lang w:val="en-US"/>
              </w:rPr>
              <w:t>Quantity</w:t>
            </w:r>
          </w:p>
        </w:tc>
      </w:tr>
      <w:tr w:rsidR="00710C1A" w:rsidRPr="00CF684F" w14:paraId="3110F534" w14:textId="77777777" w:rsidTr="003F5773">
        <w:tc>
          <w:tcPr>
            <w:tcW w:w="1081" w:type="dxa"/>
            <w:shd w:val="clear" w:color="auto" w:fill="auto"/>
          </w:tcPr>
          <w:p w14:paraId="683FC1DC" w14:textId="1BFA922C" w:rsidR="00710C1A" w:rsidRPr="00D1647A" w:rsidRDefault="00710C1A" w:rsidP="003F5773">
            <w:pPr>
              <w:rPr>
                <w:rFonts w:ascii="Times New Roman" w:hAnsi="Times New Roman"/>
                <w:sz w:val="22"/>
                <w:szCs w:val="22"/>
              </w:rPr>
            </w:pPr>
            <w:r>
              <w:rPr>
                <w:rFonts w:ascii="Times New Roman" w:hAnsi="Times New Roman"/>
                <w:sz w:val="22"/>
                <w:szCs w:val="22"/>
              </w:rPr>
              <w:t>3</w:t>
            </w:r>
            <w:r w:rsidRPr="00D1647A">
              <w:rPr>
                <w:rFonts w:ascii="Times New Roman" w:hAnsi="Times New Roman"/>
                <w:sz w:val="22"/>
                <w:szCs w:val="22"/>
              </w:rPr>
              <w:t>.1</w:t>
            </w:r>
          </w:p>
        </w:tc>
        <w:tc>
          <w:tcPr>
            <w:tcW w:w="5907" w:type="dxa"/>
            <w:shd w:val="clear" w:color="auto" w:fill="auto"/>
          </w:tcPr>
          <w:p w14:paraId="70FCF99F" w14:textId="07499D77" w:rsidR="00710C1A" w:rsidRPr="00D1647A" w:rsidRDefault="00710C1A" w:rsidP="003F5773">
            <w:pPr>
              <w:rPr>
                <w:rFonts w:ascii="Times New Roman" w:hAnsi="Times New Roman"/>
                <w:sz w:val="22"/>
                <w:szCs w:val="22"/>
                <w:lang w:val="en-US"/>
              </w:rPr>
            </w:pPr>
            <w:r>
              <w:rPr>
                <w:rFonts w:ascii="Times New Roman" w:hAnsi="Times New Roman"/>
                <w:sz w:val="22"/>
                <w:szCs w:val="22"/>
                <w:lang w:val="en-US"/>
              </w:rPr>
              <w:t xml:space="preserve">Integrated IT Software Package for Communicable Diseases Surveillance </w:t>
            </w:r>
          </w:p>
        </w:tc>
        <w:tc>
          <w:tcPr>
            <w:tcW w:w="1530" w:type="dxa"/>
            <w:shd w:val="clear" w:color="auto" w:fill="auto"/>
          </w:tcPr>
          <w:p w14:paraId="34014DC3" w14:textId="120943EA" w:rsidR="00710C1A" w:rsidRPr="00CF684F" w:rsidRDefault="00710C1A" w:rsidP="003F5773">
            <w:pPr>
              <w:rPr>
                <w:rFonts w:ascii="Times New Roman" w:hAnsi="Times New Roman"/>
                <w:sz w:val="22"/>
                <w:szCs w:val="22"/>
                <w:lang w:val="en-US"/>
              </w:rPr>
            </w:pPr>
            <w:r w:rsidRPr="00CF684F">
              <w:rPr>
                <w:rFonts w:ascii="Times New Roman" w:hAnsi="Times New Roman"/>
                <w:sz w:val="22"/>
                <w:szCs w:val="22"/>
                <w:lang w:val="en-US"/>
              </w:rPr>
              <w:t>1</w:t>
            </w:r>
          </w:p>
        </w:tc>
      </w:tr>
      <w:tr w:rsidR="00710C1A" w:rsidRPr="00CF684F" w14:paraId="633856EC" w14:textId="77777777" w:rsidTr="003F5773">
        <w:tc>
          <w:tcPr>
            <w:tcW w:w="1081" w:type="dxa"/>
            <w:shd w:val="clear" w:color="auto" w:fill="auto"/>
          </w:tcPr>
          <w:p w14:paraId="729B8AAE" w14:textId="0BCCCEB6" w:rsidR="00710C1A" w:rsidRPr="00D1647A" w:rsidRDefault="00710C1A" w:rsidP="003F5773">
            <w:pPr>
              <w:rPr>
                <w:rFonts w:ascii="Times New Roman" w:hAnsi="Times New Roman"/>
                <w:sz w:val="22"/>
                <w:szCs w:val="22"/>
              </w:rPr>
            </w:pPr>
            <w:r>
              <w:rPr>
                <w:rFonts w:ascii="Times New Roman" w:hAnsi="Times New Roman"/>
                <w:sz w:val="22"/>
                <w:szCs w:val="22"/>
              </w:rPr>
              <w:t>3</w:t>
            </w:r>
            <w:r w:rsidRPr="00D1647A">
              <w:rPr>
                <w:rFonts w:ascii="Times New Roman" w:hAnsi="Times New Roman"/>
                <w:sz w:val="22"/>
                <w:szCs w:val="22"/>
              </w:rPr>
              <w:t>.2</w:t>
            </w:r>
          </w:p>
        </w:tc>
        <w:tc>
          <w:tcPr>
            <w:tcW w:w="5907" w:type="dxa"/>
            <w:shd w:val="clear" w:color="auto" w:fill="auto"/>
          </w:tcPr>
          <w:p w14:paraId="5424174B" w14:textId="4D8E3F55" w:rsidR="00710C1A" w:rsidRPr="00D1647A" w:rsidRDefault="00710C1A" w:rsidP="003F5773">
            <w:pPr>
              <w:rPr>
                <w:rFonts w:ascii="Times New Roman" w:hAnsi="Times New Roman"/>
                <w:sz w:val="22"/>
                <w:szCs w:val="22"/>
                <w:lang w:val="en-US"/>
              </w:rPr>
            </w:pPr>
            <w:r>
              <w:rPr>
                <w:rFonts w:ascii="Times New Roman" w:hAnsi="Times New Roman"/>
                <w:snapToGrid/>
                <w:color w:val="000000"/>
                <w:sz w:val="22"/>
                <w:szCs w:val="22"/>
                <w:lang w:eastAsia="en-GB"/>
              </w:rPr>
              <w:t>Integrated IT Platform for Microbiology Diagnostics (Component of the IHIS in the Republic of Serbia)</w:t>
            </w:r>
          </w:p>
        </w:tc>
        <w:tc>
          <w:tcPr>
            <w:tcW w:w="1530" w:type="dxa"/>
            <w:shd w:val="clear" w:color="auto" w:fill="auto"/>
          </w:tcPr>
          <w:p w14:paraId="079E693F" w14:textId="66DB575E" w:rsidR="00710C1A" w:rsidRPr="00CF684F" w:rsidRDefault="00710C1A" w:rsidP="003F5773">
            <w:pPr>
              <w:rPr>
                <w:rFonts w:ascii="Times New Roman" w:hAnsi="Times New Roman"/>
                <w:sz w:val="22"/>
                <w:szCs w:val="22"/>
                <w:lang w:val="en-US"/>
              </w:rPr>
            </w:pPr>
            <w:r>
              <w:rPr>
                <w:rFonts w:ascii="Times New Roman" w:hAnsi="Times New Roman"/>
                <w:sz w:val="22"/>
                <w:szCs w:val="22"/>
                <w:lang w:val="en-US"/>
              </w:rPr>
              <w:t>1</w:t>
            </w:r>
          </w:p>
        </w:tc>
      </w:tr>
    </w:tbl>
    <w:p w14:paraId="34D3DCD1" w14:textId="77777777" w:rsidR="00710C1A" w:rsidRDefault="00710C1A" w:rsidP="00077AF9">
      <w:pPr>
        <w:spacing w:before="0" w:after="0"/>
        <w:ind w:left="709" w:hanging="142"/>
        <w:jc w:val="both"/>
        <w:rPr>
          <w:rFonts w:ascii="Times New Roman" w:hAnsi="Times New Roman"/>
          <w:sz w:val="22"/>
        </w:rPr>
      </w:pPr>
    </w:p>
    <w:p w14:paraId="179C0237" w14:textId="0AAE26B7" w:rsidR="00EB74F2" w:rsidRDefault="00EB74F2" w:rsidP="00077AF9">
      <w:pPr>
        <w:spacing w:before="0" w:after="0"/>
        <w:ind w:left="709" w:hanging="142"/>
        <w:jc w:val="both"/>
        <w:rPr>
          <w:rFonts w:ascii="Times New Roman" w:hAnsi="Times New Roman"/>
          <w:sz w:val="22"/>
        </w:rPr>
      </w:pPr>
    </w:p>
    <w:p w14:paraId="55B6C830" w14:textId="74742627" w:rsidR="001958DC" w:rsidRPr="00D22E2C" w:rsidRDefault="001958DC" w:rsidP="001958DC">
      <w:pPr>
        <w:ind w:left="567"/>
        <w:jc w:val="both"/>
        <w:rPr>
          <w:rFonts w:ascii="Times New Roman" w:hAnsi="Times New Roman"/>
          <w:sz w:val="22"/>
        </w:rPr>
      </w:pPr>
      <w:r>
        <w:rPr>
          <w:rFonts w:ascii="Times New Roman" w:hAnsi="Times New Roman"/>
          <w:sz w:val="22"/>
        </w:rPr>
        <w:t>In 3</w:t>
      </w:r>
      <w:r w:rsidRPr="00D22E2C">
        <w:rPr>
          <w:rFonts w:ascii="Times New Roman" w:hAnsi="Times New Roman"/>
          <w:sz w:val="22"/>
        </w:rPr>
        <w:t xml:space="preserve"> lots at the places of delivery indicated in the distribution list enclosed in Annex II + III:  Technical Specifications + Technical Offer for each lot, DDP</w:t>
      </w:r>
      <w:r w:rsidRPr="00D22E2C">
        <w:rPr>
          <w:rFonts w:ascii="Times New Roman" w:hAnsi="Times New Roman"/>
          <w:sz w:val="22"/>
          <w:vertAlign w:val="superscript"/>
        </w:rPr>
        <w:footnoteReference w:id="1"/>
      </w:r>
      <w:r w:rsidRPr="00D22E2C">
        <w:rPr>
          <w:rFonts w:ascii="Times New Roman" w:hAnsi="Times New Roman"/>
          <w:sz w:val="22"/>
        </w:rPr>
        <w:t>.</w:t>
      </w:r>
    </w:p>
    <w:p w14:paraId="560FFA78" w14:textId="475DF425" w:rsidR="00EB74F2" w:rsidRDefault="001958DC" w:rsidP="00077AF9">
      <w:pPr>
        <w:spacing w:before="0" w:after="0"/>
        <w:ind w:left="709" w:hanging="142"/>
        <w:jc w:val="both"/>
        <w:rPr>
          <w:rFonts w:ascii="Times New Roman" w:hAnsi="Times New Roman"/>
          <w:sz w:val="22"/>
          <w:lang w:val="sr-Latn-RS"/>
        </w:rPr>
      </w:pPr>
      <w:r>
        <w:rPr>
          <w:rFonts w:ascii="Times New Roman" w:hAnsi="Times New Roman"/>
          <w:sz w:val="22"/>
        </w:rPr>
        <w:t>The period of implementation of tasks shall be</w:t>
      </w:r>
      <w:r>
        <w:rPr>
          <w:rFonts w:ascii="Times New Roman" w:hAnsi="Times New Roman"/>
          <w:sz w:val="22"/>
          <w:lang w:val="sr-Latn-RS"/>
        </w:rPr>
        <w:t>:</w:t>
      </w:r>
    </w:p>
    <w:p w14:paraId="7A6C0874" w14:textId="77777777" w:rsidR="003F5773" w:rsidRDefault="003F5773" w:rsidP="00077AF9">
      <w:pPr>
        <w:spacing w:before="0" w:after="0"/>
        <w:ind w:left="709" w:hanging="142"/>
        <w:jc w:val="both"/>
        <w:rPr>
          <w:rFonts w:ascii="Times New Roman" w:hAnsi="Times New Roman"/>
          <w:sz w:val="22"/>
          <w:lang w:val="sr-Latn-RS"/>
        </w:rPr>
      </w:pPr>
    </w:p>
    <w:p w14:paraId="2D970BBA" w14:textId="0EC618D1" w:rsidR="00833C99" w:rsidRPr="006F55A0" w:rsidRDefault="001958DC" w:rsidP="00833C99">
      <w:pPr>
        <w:spacing w:before="0" w:after="0"/>
        <w:ind w:left="709" w:hanging="142"/>
        <w:jc w:val="both"/>
        <w:rPr>
          <w:rFonts w:ascii="Times New Roman" w:hAnsi="Times New Roman"/>
          <w:b/>
          <w:sz w:val="22"/>
          <w:lang w:val="sr-Latn-RS"/>
        </w:rPr>
      </w:pPr>
      <w:r w:rsidRPr="006F55A0">
        <w:rPr>
          <w:rFonts w:ascii="Times New Roman" w:hAnsi="Times New Roman"/>
          <w:b/>
          <w:sz w:val="22"/>
          <w:lang w:val="sr-Latn-RS"/>
        </w:rPr>
        <w:t>Lot 1:</w:t>
      </w:r>
      <w:r w:rsidR="00833C99" w:rsidRPr="006F55A0">
        <w:rPr>
          <w:rFonts w:ascii="Times New Roman" w:hAnsi="Times New Roman"/>
          <w:b/>
          <w:sz w:val="22"/>
          <w:lang w:val="sr-Latn-RS"/>
        </w:rPr>
        <w:t xml:space="preserve"> 360 days</w:t>
      </w:r>
    </w:p>
    <w:p w14:paraId="6DA02F99" w14:textId="77777777" w:rsidR="001958DC" w:rsidRPr="003F5773" w:rsidRDefault="001958DC" w:rsidP="00077AF9">
      <w:pPr>
        <w:spacing w:before="0" w:after="0"/>
        <w:ind w:left="709" w:hanging="142"/>
        <w:jc w:val="both"/>
        <w:rPr>
          <w:rFonts w:ascii="Times New Roman" w:hAnsi="Times New Roman"/>
          <w:b/>
          <w:sz w:val="22"/>
          <w:highlight w:val="yellow"/>
          <w:lang w:val="sr-Latn-RS"/>
        </w:rPr>
      </w:pPr>
    </w:p>
    <w:p w14:paraId="7E0BE025" w14:textId="470B34F3" w:rsidR="001958DC" w:rsidRPr="006F55A0" w:rsidRDefault="001958DC" w:rsidP="00077AF9">
      <w:pPr>
        <w:spacing w:before="0" w:after="0"/>
        <w:ind w:left="709" w:hanging="142"/>
        <w:jc w:val="both"/>
        <w:rPr>
          <w:rFonts w:ascii="Times New Roman" w:hAnsi="Times New Roman"/>
          <w:b/>
          <w:sz w:val="22"/>
          <w:lang w:val="sr-Latn-RS"/>
        </w:rPr>
      </w:pPr>
      <w:r w:rsidRPr="006F55A0">
        <w:rPr>
          <w:rFonts w:ascii="Times New Roman" w:hAnsi="Times New Roman"/>
          <w:b/>
          <w:sz w:val="22"/>
          <w:lang w:val="sr-Latn-RS"/>
        </w:rPr>
        <w:t>Lot 2:</w:t>
      </w:r>
      <w:r w:rsidR="00833C99" w:rsidRPr="006F55A0">
        <w:rPr>
          <w:rFonts w:ascii="Times New Roman" w:hAnsi="Times New Roman"/>
          <w:b/>
          <w:sz w:val="22"/>
          <w:lang w:val="sr-Latn-RS"/>
        </w:rPr>
        <w:t xml:space="preserve"> 360 days</w:t>
      </w:r>
    </w:p>
    <w:p w14:paraId="21C457E3" w14:textId="77777777" w:rsidR="001958DC" w:rsidRPr="003F5773" w:rsidRDefault="001958DC" w:rsidP="00077AF9">
      <w:pPr>
        <w:spacing w:before="0" w:after="0"/>
        <w:ind w:left="709" w:hanging="142"/>
        <w:jc w:val="both"/>
        <w:rPr>
          <w:rFonts w:ascii="Times New Roman" w:hAnsi="Times New Roman"/>
          <w:b/>
          <w:sz w:val="22"/>
          <w:highlight w:val="yellow"/>
          <w:lang w:val="sr-Latn-RS"/>
        </w:rPr>
      </w:pPr>
    </w:p>
    <w:p w14:paraId="037FBB37" w14:textId="3C6F2009" w:rsidR="001958DC" w:rsidRPr="001958DC" w:rsidRDefault="001958DC" w:rsidP="00077AF9">
      <w:pPr>
        <w:spacing w:before="0" w:after="0"/>
        <w:ind w:left="709" w:hanging="142"/>
        <w:jc w:val="both"/>
        <w:rPr>
          <w:rFonts w:ascii="Times New Roman" w:hAnsi="Times New Roman"/>
          <w:b/>
          <w:sz w:val="22"/>
          <w:lang w:val="sr-Latn-RS"/>
        </w:rPr>
      </w:pPr>
      <w:r w:rsidRPr="006F55A0">
        <w:rPr>
          <w:rFonts w:ascii="Times New Roman" w:hAnsi="Times New Roman"/>
          <w:b/>
          <w:sz w:val="22"/>
          <w:lang w:val="sr-Latn-RS"/>
        </w:rPr>
        <w:t>Lot 3:</w:t>
      </w:r>
      <w:r w:rsidR="00833C99">
        <w:rPr>
          <w:rFonts w:ascii="Times New Roman" w:hAnsi="Times New Roman"/>
          <w:b/>
          <w:sz w:val="22"/>
          <w:lang w:val="sr-Latn-RS"/>
        </w:rPr>
        <w:t xml:space="preserve"> 550 days</w:t>
      </w:r>
    </w:p>
    <w:p w14:paraId="48059732" w14:textId="77777777" w:rsidR="00EB74F2" w:rsidRDefault="00EB74F2" w:rsidP="00077AF9">
      <w:pPr>
        <w:spacing w:before="0" w:after="0"/>
        <w:ind w:left="709" w:hanging="142"/>
        <w:jc w:val="both"/>
        <w:rPr>
          <w:rFonts w:ascii="Times New Roman" w:hAnsi="Times New Roman"/>
          <w:sz w:val="22"/>
        </w:rPr>
      </w:pPr>
    </w:p>
    <w:p w14:paraId="3B32B81E" w14:textId="77777777" w:rsidR="00077AF9" w:rsidRPr="00077AF9" w:rsidRDefault="00077AF9" w:rsidP="00077AF9">
      <w:pPr>
        <w:spacing w:before="0" w:after="0"/>
        <w:ind w:left="709" w:hanging="142"/>
        <w:jc w:val="both"/>
        <w:rPr>
          <w:rFonts w:ascii="Times New Roman" w:hAnsi="Times New Roman"/>
          <w:sz w:val="22"/>
          <w:lang w:val="sr-Latn-RS"/>
        </w:rPr>
      </w:pPr>
    </w:p>
    <w:p w14:paraId="435D1BB3" w14:textId="0D05E9B7" w:rsidR="0047783A" w:rsidRPr="001958DC" w:rsidRDefault="00E82463" w:rsidP="001958DC">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lastRenderedPageBreak/>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1E06D0F8" w:rsidR="0047783A" w:rsidRPr="00E82463" w:rsidRDefault="001958DC" w:rsidP="002A1860">
      <w:pPr>
        <w:pStyle w:val="Heading2"/>
        <w:ind w:left="567" w:hanging="567"/>
        <w:jc w:val="both"/>
        <w:rPr>
          <w:rFonts w:ascii="Times New Roman" w:hAnsi="Times New Roman"/>
          <w:sz w:val="22"/>
          <w:lang w:val="en-GB"/>
        </w:rPr>
      </w:pPr>
      <w:r>
        <w:rPr>
          <w:rFonts w:ascii="Times New Roman" w:hAnsi="Times New Roman"/>
          <w:sz w:val="22"/>
          <w:lang w:val="en-GB"/>
        </w:rPr>
        <w:t>1.3</w:t>
      </w:r>
      <w:r w:rsidR="0047783A" w:rsidRPr="00E82463">
        <w:rPr>
          <w:rFonts w:ascii="Times New Roman" w:hAnsi="Times New Roman"/>
          <w:sz w:val="22"/>
          <w:lang w:val="en-GB"/>
        </w:rPr>
        <w:tab/>
      </w:r>
      <w:r w:rsidR="0047783A"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0047783A"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4F2E5767" w:rsidR="00403B25" w:rsidRPr="001958DC" w:rsidRDefault="001958DC" w:rsidP="00403B25">
            <w:pPr>
              <w:jc w:val="center"/>
              <w:rPr>
                <w:rFonts w:ascii="Times New Roman" w:hAnsi="Times New Roman"/>
                <w:sz w:val="22"/>
              </w:rPr>
            </w:pPr>
            <w:r w:rsidRPr="001958DC">
              <w:rPr>
                <w:rFonts w:ascii="Times New Roman" w:hAnsi="Times New Roman"/>
                <w:sz w:val="22"/>
              </w:rPr>
              <w:t xml:space="preserve"> </w:t>
            </w:r>
            <w:r w:rsidR="00403B25" w:rsidRPr="001958DC">
              <w:rPr>
                <w:rFonts w:ascii="Times New Roman" w:hAnsi="Times New Roman"/>
                <w:sz w:val="22"/>
              </w:rPr>
              <w:t>Not applicable</w:t>
            </w:r>
          </w:p>
        </w:tc>
        <w:tc>
          <w:tcPr>
            <w:tcW w:w="2268" w:type="dxa"/>
          </w:tcPr>
          <w:p w14:paraId="2746E565" w14:textId="34C02231" w:rsidR="00403B25" w:rsidRPr="001958DC" w:rsidRDefault="001958DC" w:rsidP="00403B25">
            <w:pPr>
              <w:jc w:val="center"/>
              <w:rPr>
                <w:rFonts w:ascii="Times New Roman" w:hAnsi="Times New Roman"/>
                <w:sz w:val="22"/>
              </w:rPr>
            </w:pPr>
            <w:r w:rsidRPr="001958DC">
              <w:rPr>
                <w:rFonts w:ascii="Times New Roman" w:hAnsi="Times New Roman"/>
                <w:sz w:val="22"/>
                <w:szCs w:val="22"/>
              </w:rPr>
              <w:t xml:space="preserve"> </w:t>
            </w:r>
            <w:r w:rsidR="00403B25" w:rsidRPr="001958DC">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3E8FF0DA" w:rsidR="00403B25" w:rsidRPr="009956B4" w:rsidRDefault="00CB13A8" w:rsidP="001958DC">
            <w:pPr>
              <w:rPr>
                <w:rFonts w:ascii="Times New Roman" w:hAnsi="Times New Roman"/>
                <w:sz w:val="22"/>
                <w:szCs w:val="22"/>
                <w:highlight w:val="yellow"/>
              </w:rPr>
            </w:pPr>
            <w:r>
              <w:rPr>
                <w:rFonts w:ascii="Times New Roman" w:hAnsi="Times New Roman"/>
                <w:sz w:val="22"/>
                <w:szCs w:val="22"/>
              </w:rPr>
              <w:t xml:space="preserve">       </w:t>
            </w:r>
            <w:r w:rsidR="004154F1">
              <w:rPr>
                <w:rFonts w:ascii="Times New Roman" w:hAnsi="Times New Roman"/>
                <w:sz w:val="22"/>
                <w:szCs w:val="22"/>
              </w:rPr>
              <w:t>16</w:t>
            </w:r>
            <w:r w:rsidR="0040784B" w:rsidRPr="00681FAF">
              <w:rPr>
                <w:rFonts w:ascii="Times New Roman" w:hAnsi="Times New Roman"/>
                <w:sz w:val="22"/>
                <w:szCs w:val="22"/>
              </w:rPr>
              <w:t xml:space="preserve"> </w:t>
            </w:r>
            <w:r w:rsidR="0019163F" w:rsidRPr="00681FAF">
              <w:rPr>
                <w:rFonts w:ascii="Times New Roman" w:hAnsi="Times New Roman"/>
                <w:sz w:val="22"/>
                <w:szCs w:val="22"/>
              </w:rPr>
              <w:t>March</w:t>
            </w:r>
            <w:r w:rsidR="001958DC" w:rsidRPr="00681FAF">
              <w:rPr>
                <w:rFonts w:ascii="Times New Roman" w:hAnsi="Times New Roman"/>
                <w:sz w:val="22"/>
                <w:szCs w:val="22"/>
              </w:rPr>
              <w:t xml:space="preserve"> 2023</w:t>
            </w:r>
          </w:p>
        </w:tc>
        <w:tc>
          <w:tcPr>
            <w:tcW w:w="2268" w:type="dxa"/>
          </w:tcPr>
          <w:p w14:paraId="5B1CA5BA" w14:textId="296E0235" w:rsidR="00403B25" w:rsidRPr="00403B25" w:rsidRDefault="001958DC" w:rsidP="00403B25">
            <w:pPr>
              <w:jc w:val="center"/>
              <w:rPr>
                <w:rFonts w:ascii="Times New Roman" w:hAnsi="Times New Roman"/>
                <w:sz w:val="22"/>
              </w:rPr>
            </w:pPr>
            <w:r>
              <w:rPr>
                <w:rFonts w:ascii="Times New Roman" w:hAnsi="Times New Roman"/>
                <w:sz w:val="22"/>
              </w:rPr>
              <w:t>10:00</w:t>
            </w:r>
            <w:r w:rsidR="00FF0134"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3FD02456" w:rsidR="00403B25" w:rsidRPr="009956B4" w:rsidRDefault="00681FAF" w:rsidP="00403B25">
            <w:pPr>
              <w:rPr>
                <w:rFonts w:ascii="Times New Roman" w:hAnsi="Times New Roman"/>
                <w:sz w:val="22"/>
                <w:szCs w:val="22"/>
                <w:highlight w:val="yellow"/>
              </w:rPr>
            </w:pPr>
            <w:r>
              <w:rPr>
                <w:rFonts w:ascii="Times New Roman" w:hAnsi="Times New Roman"/>
                <w:sz w:val="22"/>
                <w:szCs w:val="22"/>
              </w:rPr>
              <w:t xml:space="preserve">   </w:t>
            </w:r>
            <w:r w:rsidR="00BE0A49" w:rsidRPr="00681FAF">
              <w:rPr>
                <w:rFonts w:ascii="Times New Roman" w:hAnsi="Times New Roman"/>
                <w:sz w:val="22"/>
                <w:szCs w:val="22"/>
              </w:rPr>
              <w:t xml:space="preserve">    </w:t>
            </w:r>
            <w:r w:rsidR="004154F1">
              <w:rPr>
                <w:rFonts w:ascii="Times New Roman" w:hAnsi="Times New Roman"/>
                <w:sz w:val="22"/>
                <w:szCs w:val="22"/>
              </w:rPr>
              <w:t>29</w:t>
            </w:r>
            <w:r w:rsidR="0040784B" w:rsidRPr="00681FAF">
              <w:rPr>
                <w:rFonts w:ascii="Times New Roman" w:hAnsi="Times New Roman"/>
                <w:sz w:val="22"/>
                <w:szCs w:val="22"/>
              </w:rPr>
              <w:t xml:space="preserve"> March</w:t>
            </w:r>
            <w:r w:rsidR="00CB13A8">
              <w:rPr>
                <w:rFonts w:ascii="Times New Roman" w:hAnsi="Times New Roman"/>
                <w:sz w:val="22"/>
                <w:szCs w:val="22"/>
              </w:rPr>
              <w:t xml:space="preserve"> </w:t>
            </w:r>
            <w:r w:rsidR="001958DC" w:rsidRPr="00681FAF">
              <w:rPr>
                <w:rFonts w:ascii="Times New Roman" w:hAnsi="Times New Roman"/>
                <w:sz w:val="22"/>
                <w:szCs w:val="22"/>
              </w:rPr>
              <w:t>2023</w:t>
            </w:r>
          </w:p>
        </w:tc>
        <w:tc>
          <w:tcPr>
            <w:tcW w:w="2268" w:type="dxa"/>
          </w:tcPr>
          <w:p w14:paraId="042C6B74" w14:textId="4479CE00" w:rsidR="00403B25" w:rsidRPr="00E82463" w:rsidRDefault="005E571F" w:rsidP="00403B25">
            <w:pPr>
              <w:jc w:val="center"/>
              <w:rPr>
                <w:rFonts w:ascii="Times New Roman" w:hAnsi="Times New Roman"/>
                <w:sz w:val="22"/>
              </w:rPr>
            </w:pPr>
            <w:r>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6413157D" w:rsidR="00403B25" w:rsidRPr="00E82463" w:rsidRDefault="003F5773" w:rsidP="0012084F">
            <w:pPr>
              <w:rPr>
                <w:rFonts w:ascii="Times New Roman" w:hAnsi="Times New Roman"/>
                <w:sz w:val="22"/>
              </w:rPr>
            </w:pPr>
            <w:r w:rsidRPr="00681FAF">
              <w:rPr>
                <w:rFonts w:ascii="Times New Roman" w:hAnsi="Times New Roman"/>
                <w:sz w:val="22"/>
              </w:rPr>
              <w:t xml:space="preserve">     </w:t>
            </w:r>
            <w:r w:rsidR="00681FAF">
              <w:rPr>
                <w:rFonts w:ascii="Times New Roman" w:hAnsi="Times New Roman"/>
                <w:sz w:val="22"/>
              </w:rPr>
              <w:t xml:space="preserve"> </w:t>
            </w:r>
            <w:r w:rsidR="00CB13A8">
              <w:rPr>
                <w:rFonts w:ascii="Times New Roman" w:hAnsi="Times New Roman"/>
                <w:sz w:val="22"/>
              </w:rPr>
              <w:t xml:space="preserve">   </w:t>
            </w:r>
            <w:r w:rsidR="004154F1">
              <w:rPr>
                <w:rFonts w:ascii="Times New Roman" w:hAnsi="Times New Roman"/>
                <w:sz w:val="22"/>
              </w:rPr>
              <w:t>06 April</w:t>
            </w:r>
            <w:r w:rsidR="001958DC" w:rsidRPr="00681FAF">
              <w:rPr>
                <w:rFonts w:ascii="Times New Roman" w:hAnsi="Times New Roman"/>
                <w:sz w:val="22"/>
              </w:rPr>
              <w:t xml:space="preserve"> 2023</w:t>
            </w:r>
            <w:r w:rsidR="00703D69" w:rsidRPr="00681FAF">
              <w:rPr>
                <w:rFonts w:ascii="Times New Roman" w:hAnsi="Times New Roman"/>
                <w:sz w:val="22"/>
              </w:rPr>
              <w:t xml:space="preserve"> </w:t>
            </w:r>
          </w:p>
        </w:tc>
        <w:tc>
          <w:tcPr>
            <w:tcW w:w="2268" w:type="dxa"/>
          </w:tcPr>
          <w:p w14:paraId="24FA29BB" w14:textId="227B234C" w:rsidR="00403B25" w:rsidRPr="00E82463" w:rsidRDefault="003F5773" w:rsidP="00403B25">
            <w:pPr>
              <w:jc w:val="center"/>
              <w:rPr>
                <w:rFonts w:ascii="Times New Roman" w:hAnsi="Times New Roman"/>
                <w:sz w:val="22"/>
              </w:rPr>
            </w:pPr>
            <w:r>
              <w:rPr>
                <w:rFonts w:ascii="Times New Roman" w:hAnsi="Times New Roman"/>
                <w:sz w:val="22"/>
              </w:rPr>
              <w:t>1</w:t>
            </w:r>
            <w:r w:rsidR="005E571F">
              <w:rPr>
                <w:rFonts w:ascii="Times New Roman" w:hAnsi="Times New Roman"/>
                <w:sz w:val="22"/>
              </w:rPr>
              <w:t>4</w:t>
            </w:r>
            <w:r w:rsidR="001958DC">
              <w:rPr>
                <w:rFonts w:ascii="Times New Roman" w:hAnsi="Times New Roman"/>
                <w:sz w:val="22"/>
              </w:rPr>
              <w:t>:00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0B7C3B2F" w:rsidR="00403B25" w:rsidRPr="00E82463" w:rsidRDefault="0000259F" w:rsidP="001958DC">
            <w:pPr>
              <w:rPr>
                <w:rFonts w:ascii="Times New Roman" w:hAnsi="Times New Roman"/>
                <w:sz w:val="22"/>
              </w:rPr>
            </w:pPr>
            <w:r>
              <w:rPr>
                <w:rFonts w:ascii="Times New Roman" w:hAnsi="Times New Roman"/>
                <w:sz w:val="22"/>
              </w:rPr>
              <w:t xml:space="preserve"> </w:t>
            </w:r>
            <w:r w:rsidR="001958DC">
              <w:rPr>
                <w:rFonts w:ascii="Times New Roman" w:hAnsi="Times New Roman"/>
                <w:sz w:val="22"/>
              </w:rPr>
              <w:t xml:space="preserve">    </w:t>
            </w:r>
            <w:r w:rsidR="00403B25" w:rsidRPr="00681FAF">
              <w:rPr>
                <w:rFonts w:ascii="Times New Roman" w:hAnsi="Times New Roman"/>
                <w:sz w:val="22"/>
              </w:rPr>
              <w:t xml:space="preserve">As indicated in the </w:t>
            </w:r>
            <w:r w:rsidR="001958DC" w:rsidRPr="00681FAF">
              <w:rPr>
                <w:rFonts w:ascii="Times New Roman" w:hAnsi="Times New Roman"/>
                <w:sz w:val="22"/>
              </w:rPr>
              <w:t xml:space="preserve">       </w:t>
            </w:r>
            <w:r w:rsidR="00270790" w:rsidRPr="00681FAF">
              <w:rPr>
                <w:rFonts w:ascii="Times New Roman" w:hAnsi="Times New Roman"/>
                <w:sz w:val="22"/>
              </w:rPr>
              <w:t xml:space="preserve">     </w:t>
            </w:r>
            <w:r w:rsidR="00CB13A8">
              <w:rPr>
                <w:rFonts w:ascii="Times New Roman" w:hAnsi="Times New Roman"/>
                <w:sz w:val="22"/>
              </w:rPr>
              <w:t xml:space="preserve">  </w:t>
            </w:r>
            <w:r w:rsidR="00403B25" w:rsidRPr="00681FAF">
              <w:rPr>
                <w:rFonts w:ascii="Times New Roman" w:hAnsi="Times New Roman"/>
                <w:sz w:val="22"/>
              </w:rPr>
              <w:t>Contract Notice</w:t>
            </w:r>
            <w:r w:rsidR="00703D69" w:rsidRPr="00681FAF">
              <w:rPr>
                <w:rFonts w:ascii="Times New Roman" w:hAnsi="Times New Roman"/>
                <w:sz w:val="22"/>
              </w:rPr>
              <w:t xml:space="preserve"> </w:t>
            </w:r>
            <w:r w:rsidR="00CB13A8">
              <w:rPr>
                <w:rFonts w:ascii="Times New Roman" w:hAnsi="Times New Roman"/>
                <w:sz w:val="22"/>
              </w:rPr>
              <w:t xml:space="preserve"> </w:t>
            </w:r>
            <w:r w:rsidR="00703D69" w:rsidRPr="00681FAF">
              <w:rPr>
                <w:rFonts w:ascii="Times New Roman" w:hAnsi="Times New Roman"/>
                <w:sz w:val="22"/>
              </w:rPr>
              <w:t>(IV.2.7)</w:t>
            </w:r>
          </w:p>
        </w:tc>
        <w:tc>
          <w:tcPr>
            <w:tcW w:w="2268" w:type="dxa"/>
          </w:tcPr>
          <w:p w14:paraId="4A5D8A55" w14:textId="487E1FC4" w:rsidR="00403B25" w:rsidRPr="00E82463" w:rsidRDefault="00551220">
            <w:pPr>
              <w:jc w:val="center"/>
              <w:rPr>
                <w:rFonts w:ascii="Times New Roman" w:hAnsi="Times New Roman"/>
                <w:sz w:val="22"/>
              </w:rPr>
            </w:pPr>
            <w:r>
              <w:rPr>
                <w:rFonts w:ascii="Times New Roman" w:hAnsi="Times New Roman"/>
                <w:sz w:val="22"/>
              </w:rPr>
              <w:t>13</w:t>
            </w:r>
            <w:r w:rsidR="001958DC">
              <w:rPr>
                <w:rFonts w:ascii="Times New Roman" w:hAnsi="Times New Roman"/>
                <w:sz w:val="22"/>
              </w:rPr>
              <w:t>:00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04ECEB1F" w:rsidR="00403B25" w:rsidRPr="00E82463" w:rsidRDefault="001958DC" w:rsidP="001958DC">
            <w:pPr>
              <w:tabs>
                <w:tab w:val="left" w:pos="851"/>
              </w:tabs>
              <w:rPr>
                <w:rFonts w:ascii="Times New Roman" w:hAnsi="Times New Roman"/>
                <w:sz w:val="22"/>
              </w:rPr>
            </w:pPr>
            <w:r>
              <w:rPr>
                <w:rFonts w:ascii="Times New Roman" w:hAnsi="Times New Roman"/>
                <w:sz w:val="22"/>
              </w:rPr>
              <w:t xml:space="preserve">     </w:t>
            </w:r>
            <w:r w:rsidR="00681FAF">
              <w:rPr>
                <w:rFonts w:ascii="Times New Roman" w:hAnsi="Times New Roman"/>
                <w:sz w:val="22"/>
              </w:rPr>
              <w:t xml:space="preserve">     </w:t>
            </w:r>
            <w:r w:rsidR="00BE0A49" w:rsidRPr="00681FAF">
              <w:rPr>
                <w:rFonts w:ascii="Times New Roman" w:hAnsi="Times New Roman"/>
                <w:sz w:val="22"/>
              </w:rPr>
              <w:t>April</w:t>
            </w:r>
            <w:r w:rsidRPr="00681FAF">
              <w:rPr>
                <w:rFonts w:ascii="Times New Roman" w:hAnsi="Times New Roman"/>
                <w:sz w:val="22"/>
              </w:rPr>
              <w:t xml:space="preserve"> 2023</w:t>
            </w:r>
            <w:r w:rsidR="00403B25" w:rsidRPr="00681FAF">
              <w:rPr>
                <w:rFonts w:ascii="Times New Roman" w:hAnsi="Times New Roman"/>
                <w:sz w:val="22"/>
              </w:rPr>
              <w:t xml:space="preserve"> </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30311514" w:rsidR="00403B25" w:rsidRPr="00E82463" w:rsidRDefault="001958DC" w:rsidP="001958DC">
            <w:pPr>
              <w:tabs>
                <w:tab w:val="left" w:pos="851"/>
              </w:tabs>
              <w:rPr>
                <w:rFonts w:ascii="Times New Roman" w:hAnsi="Times New Roman"/>
                <w:sz w:val="22"/>
              </w:rPr>
            </w:pPr>
            <w:r>
              <w:rPr>
                <w:rFonts w:ascii="Times New Roman" w:hAnsi="Times New Roman"/>
                <w:sz w:val="22"/>
              </w:rPr>
              <w:t xml:space="preserve">    </w:t>
            </w:r>
            <w:r w:rsidR="00681FAF">
              <w:rPr>
                <w:rFonts w:ascii="Times New Roman" w:hAnsi="Times New Roman"/>
                <w:sz w:val="22"/>
              </w:rPr>
              <w:t xml:space="preserve">       </w:t>
            </w:r>
            <w:r w:rsidR="00403B25" w:rsidRPr="00681FAF">
              <w:rPr>
                <w:rFonts w:ascii="Times New Roman" w:hAnsi="Times New Roman"/>
                <w:sz w:val="22"/>
              </w:rPr>
              <w:t xml:space="preserve"> </w:t>
            </w:r>
            <w:r w:rsidR="005E571F" w:rsidRPr="00681FAF">
              <w:rPr>
                <w:rFonts w:ascii="Times New Roman" w:hAnsi="Times New Roman"/>
                <w:sz w:val="22"/>
              </w:rPr>
              <w:t xml:space="preserve">May </w:t>
            </w:r>
            <w:r w:rsidR="00BE0A49" w:rsidRPr="00681FAF">
              <w:rPr>
                <w:rFonts w:ascii="Times New Roman" w:hAnsi="Times New Roman"/>
                <w:sz w:val="22"/>
              </w:rPr>
              <w:t>2023</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6" w:name="_Toc42488072"/>
      <w:bookmarkEnd w:id="5"/>
      <w:r>
        <w:t xml:space="preserve">3. </w:t>
      </w:r>
      <w:r w:rsidR="0047783A" w:rsidRPr="00E82463">
        <w:t>Participation</w:t>
      </w:r>
      <w:bookmarkEnd w:id="6"/>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w:t>
      </w:r>
      <w:r w:rsidR="00961615">
        <w:rPr>
          <w:rFonts w:ascii="Times New Roman" w:hAnsi="Times New Roman"/>
          <w:sz w:val="22"/>
          <w:szCs w:val="22"/>
          <w:lang w:val="en-GB"/>
        </w:rPr>
        <w:lastRenderedPageBreak/>
        <w:t>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06FBB067" w14:textId="79553BE5" w:rsidR="00793711" w:rsidRPr="00793711" w:rsidRDefault="00502B15" w:rsidP="00793711">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52BCC0C7" w14:textId="77777777" w:rsidR="00BE0A49" w:rsidRDefault="000A5F76" w:rsidP="00BE0A49">
      <w:pPr>
        <w:pStyle w:val="paragraph"/>
        <w:spacing w:before="0" w:beforeAutospacing="0" w:after="0" w:afterAutospacing="0"/>
        <w:textAlignment w:val="baseline"/>
        <w:rPr>
          <w:sz w:val="22"/>
          <w:lang w:val="en-GB"/>
        </w:rPr>
      </w:pPr>
      <w:r w:rsidRPr="001A2BC4">
        <w:rPr>
          <w:sz w:val="22"/>
          <w:lang w:val="en-GB"/>
        </w:rPr>
        <w:t xml:space="preserve">4.1 </w:t>
      </w:r>
      <w:r w:rsidRPr="001A2BC4">
        <w:rPr>
          <w:sz w:val="22"/>
          <w:lang w:val="en-GB"/>
        </w:rPr>
        <w:tab/>
      </w:r>
    </w:p>
    <w:p w14:paraId="2AD4D01F" w14:textId="77777777" w:rsidR="00BE0A49" w:rsidRDefault="00BE0A49" w:rsidP="00BE0A49">
      <w:pPr>
        <w:pStyle w:val="paragraph"/>
        <w:spacing w:before="0" w:beforeAutospacing="0" w:after="0" w:afterAutospacing="0"/>
        <w:textAlignment w:val="baseline"/>
        <w:rPr>
          <w:sz w:val="22"/>
          <w:lang w:val="en-GB"/>
        </w:rPr>
      </w:pPr>
    </w:p>
    <w:p w14:paraId="7C736E33" w14:textId="33BD7006" w:rsidR="0047783A" w:rsidRDefault="0047783A" w:rsidP="00BE0A49">
      <w:pPr>
        <w:pStyle w:val="paragraph"/>
        <w:tabs>
          <w:tab w:val="left" w:pos="450"/>
        </w:tabs>
        <w:spacing w:before="0" w:beforeAutospacing="0" w:after="0" w:afterAutospacing="0"/>
        <w:ind w:left="450"/>
        <w:textAlignment w:val="baseline"/>
        <w:rPr>
          <w:sz w:val="22"/>
          <w:szCs w:val="22"/>
          <w:lang w:val="en-GB"/>
        </w:rPr>
      </w:pPr>
      <w:r w:rsidRPr="00793711">
        <w:rPr>
          <w:sz w:val="22"/>
          <w:lang w:val="en-GB"/>
        </w:rPr>
        <w:t>Unless otherwise provided in the contract</w:t>
      </w:r>
      <w:r w:rsidR="0063744A" w:rsidRPr="00793711">
        <w:rPr>
          <w:sz w:val="22"/>
          <w:lang w:val="en-GB"/>
        </w:rPr>
        <w:t xml:space="preserve"> or below</w:t>
      </w:r>
      <w:r w:rsidR="00675D72" w:rsidRPr="00793711">
        <w:rPr>
          <w:sz w:val="22"/>
          <w:lang w:val="en-GB"/>
        </w:rPr>
        <w:t xml:space="preserve"> </w:t>
      </w:r>
      <w:r w:rsidRPr="00793711">
        <w:rPr>
          <w:sz w:val="22"/>
          <w:lang w:val="en-GB"/>
        </w:rPr>
        <w:t xml:space="preserve">all goods purchased </w:t>
      </w:r>
      <w:r w:rsidR="00B96E4B" w:rsidRPr="00793711">
        <w:rPr>
          <w:sz w:val="22"/>
          <w:lang w:val="en-GB"/>
        </w:rPr>
        <w:t xml:space="preserve">under the contract </w:t>
      </w:r>
      <w:r w:rsidRPr="00793711">
        <w:rPr>
          <w:sz w:val="22"/>
          <w:lang w:val="en-GB"/>
        </w:rPr>
        <w:t xml:space="preserve">must originate in a Member State of the European Union or </w:t>
      </w:r>
      <w:r w:rsidR="00264ACD" w:rsidRPr="00793711">
        <w:rPr>
          <w:sz w:val="22"/>
          <w:lang w:val="en-GB"/>
        </w:rPr>
        <w:t xml:space="preserve">in </w:t>
      </w:r>
      <w:r w:rsidRPr="00793711">
        <w:rPr>
          <w:sz w:val="22"/>
          <w:lang w:val="en-GB"/>
        </w:rPr>
        <w:t xml:space="preserve">a </w:t>
      </w:r>
      <w:r w:rsidR="00264ACD" w:rsidRPr="00793711">
        <w:rPr>
          <w:sz w:val="22"/>
          <w:lang w:val="en-GB"/>
        </w:rPr>
        <w:t xml:space="preserve">country or territory of the regions covered and/or authorised by the specific instruments applicable to the programme specified in </w:t>
      </w:r>
      <w:r w:rsidR="00D97FDC" w:rsidRPr="00793711">
        <w:rPr>
          <w:sz w:val="22"/>
          <w:lang w:val="en-GB"/>
        </w:rPr>
        <w:t xml:space="preserve">the </w:t>
      </w:r>
      <w:r w:rsidR="00F5422C" w:rsidRPr="00793711">
        <w:rPr>
          <w:sz w:val="22"/>
          <w:lang w:val="en-GB"/>
        </w:rPr>
        <w:t>Additional information about the contract notice (Annex A5f) or, if applicable, in the Contract Notice (C2)</w:t>
      </w:r>
      <w:proofErr w:type="gramStart"/>
      <w:r w:rsidR="00F5422C" w:rsidRPr="00793711">
        <w:rPr>
          <w:sz w:val="22"/>
          <w:lang w:val="en-GB"/>
        </w:rPr>
        <w:t xml:space="preserve">, </w:t>
      </w:r>
      <w:r w:rsidR="00264ACD" w:rsidRPr="00793711">
        <w:rPr>
          <w:sz w:val="22"/>
          <w:lang w:val="en-GB"/>
        </w:rPr>
        <w:t>.</w:t>
      </w:r>
      <w:proofErr w:type="gramEnd"/>
      <w:r w:rsidR="00264ACD" w:rsidRPr="00793711">
        <w:rPr>
          <w:sz w:val="22"/>
          <w:lang w:val="en-GB"/>
        </w:rPr>
        <w:t xml:space="preserve"> </w:t>
      </w:r>
      <w:r w:rsidRPr="00793711">
        <w:rPr>
          <w:sz w:val="22"/>
          <w:lang w:val="en-GB"/>
        </w:rPr>
        <w:t xml:space="preserve">For these purposes, </w:t>
      </w:r>
      <w:r w:rsidR="006A5F84" w:rsidRPr="00793711">
        <w:rPr>
          <w:sz w:val="22"/>
          <w:lang w:val="en-GB"/>
        </w:rPr>
        <w:t>‘</w:t>
      </w:r>
      <w:r w:rsidRPr="00793711">
        <w:rPr>
          <w:sz w:val="22"/>
          <w:lang w:val="en-GB"/>
        </w:rPr>
        <w:t>origin</w:t>
      </w:r>
      <w:r w:rsidR="006A5F84" w:rsidRPr="00793711">
        <w:rPr>
          <w:sz w:val="22"/>
          <w:lang w:val="en-GB"/>
        </w:rPr>
        <w:t>’</w:t>
      </w:r>
      <w:r w:rsidRPr="00793711">
        <w:rPr>
          <w:sz w:val="22"/>
          <w:lang w:val="en-GB"/>
        </w:rPr>
        <w:t xml:space="preserve"> means the place where the goods are mined, grown, produced or manufactured and/or from which services are provided. The origin of the goods must be determined according to </w:t>
      </w:r>
      <w:r w:rsidR="004365AD" w:rsidRPr="00793711">
        <w:rPr>
          <w:sz w:val="22"/>
          <w:lang w:val="en-GB"/>
        </w:rPr>
        <w:t xml:space="preserve">the relevant international agreements (notably WTO agreements), which are reflected in EU legislation on rules of origin for customs purposes: </w:t>
      </w:r>
      <w:proofErr w:type="gramStart"/>
      <w:r w:rsidR="004365AD" w:rsidRPr="00793711">
        <w:rPr>
          <w:sz w:val="22"/>
          <w:lang w:val="en-GB"/>
        </w:rPr>
        <w:t>the</w:t>
      </w:r>
      <w:proofErr w:type="gramEnd"/>
      <w:r w:rsidR="004365AD" w:rsidRPr="00793711">
        <w:rPr>
          <w:sz w:val="22"/>
          <w:lang w:val="en-GB"/>
        </w:rPr>
        <w:t xml:space="preserve"> Customs Code (Council Regulation (EEC) No 2913/92) in particular its Articles 22 to 246 thereof, and the Code's implementing provisions (Commission Regulation (EEC) No 2454/93.</w:t>
      </w:r>
      <w:r w:rsidR="00D33BE3">
        <w:rPr>
          <w:sz w:val="22"/>
          <w:szCs w:val="22"/>
          <w:lang w:val="en-GB"/>
        </w:rPr>
        <w:t xml:space="preserve"> </w:t>
      </w:r>
    </w:p>
    <w:p w14:paraId="057F5FD7" w14:textId="77777777" w:rsidR="006F55A0" w:rsidRPr="00BE0A49" w:rsidRDefault="006F55A0" w:rsidP="00BE0A49">
      <w:pPr>
        <w:pStyle w:val="paragraph"/>
        <w:tabs>
          <w:tab w:val="left" w:pos="450"/>
        </w:tabs>
        <w:spacing w:before="0" w:beforeAutospacing="0" w:after="0" w:afterAutospacing="0"/>
        <w:ind w:left="450"/>
        <w:textAlignment w:val="baseline"/>
        <w:rPr>
          <w:rFonts w:ascii="Segoe UI" w:hAnsi="Segoe UI" w:cs="Segoe UI"/>
          <w:sz w:val="18"/>
          <w:szCs w:val="18"/>
          <w:lang w:val="en-US"/>
        </w:rPr>
      </w:pPr>
    </w:p>
    <w:p w14:paraId="16844850" w14:textId="2B3C7FD4" w:rsidR="00793711" w:rsidRDefault="00793711" w:rsidP="00BE0A49">
      <w:pPr>
        <w:ind w:left="540"/>
        <w:rPr>
          <w:rFonts w:ascii="Times New Roman" w:hAnsi="Times New Roman"/>
          <w:sz w:val="22"/>
          <w:szCs w:val="22"/>
        </w:rPr>
      </w:pPr>
      <w:r>
        <w:rPr>
          <w:rFonts w:ascii="Times New Roman" w:hAnsi="Times New Roman"/>
          <w:sz w:val="22"/>
          <w:szCs w:val="22"/>
        </w:rPr>
        <w:t xml:space="preserve">Lot </w:t>
      </w:r>
      <w:proofErr w:type="gramStart"/>
      <w:r>
        <w:rPr>
          <w:rFonts w:ascii="Times New Roman" w:hAnsi="Times New Roman"/>
          <w:sz w:val="22"/>
          <w:szCs w:val="22"/>
        </w:rPr>
        <w:t>1 :</w:t>
      </w:r>
      <w:proofErr w:type="gramEnd"/>
      <w:r>
        <w:rPr>
          <w:rFonts w:ascii="Times New Roman" w:hAnsi="Times New Roman"/>
          <w:sz w:val="22"/>
          <w:szCs w:val="22"/>
        </w:rPr>
        <w:t xml:space="preserve"> In accordance with the approved derogation from the general PRAG rule, items </w:t>
      </w:r>
      <w:r w:rsidR="00B93E85">
        <w:rPr>
          <w:rFonts w:ascii="Times New Roman" w:hAnsi="Times New Roman"/>
          <w:sz w:val="22"/>
          <w:szCs w:val="22"/>
        </w:rPr>
        <w:t xml:space="preserve">1.1,   </w:t>
      </w:r>
      <w:r w:rsidR="00BE0A49">
        <w:rPr>
          <w:rFonts w:ascii="Times New Roman" w:hAnsi="Times New Roman"/>
          <w:sz w:val="22"/>
          <w:szCs w:val="22"/>
        </w:rPr>
        <w:t xml:space="preserve">      </w:t>
      </w:r>
      <w:r w:rsidR="00B93E85">
        <w:rPr>
          <w:rFonts w:ascii="Times New Roman" w:hAnsi="Times New Roman"/>
          <w:sz w:val="22"/>
          <w:szCs w:val="22"/>
        </w:rPr>
        <w:t>1.2, 1.16, 1.19, 1.20 may originate from any country.</w:t>
      </w:r>
    </w:p>
    <w:p w14:paraId="64C8A932" w14:textId="31446FC1" w:rsidR="00BE0A49" w:rsidRDefault="00BE0A49" w:rsidP="00BE0A49">
      <w:pPr>
        <w:ind w:left="540"/>
        <w:rPr>
          <w:rFonts w:ascii="Times New Roman" w:hAnsi="Times New Roman"/>
          <w:sz w:val="22"/>
          <w:szCs w:val="22"/>
        </w:rPr>
      </w:pPr>
      <w:r>
        <w:rPr>
          <w:rFonts w:ascii="Times New Roman" w:hAnsi="Times New Roman"/>
          <w:sz w:val="22"/>
          <w:szCs w:val="22"/>
        </w:rPr>
        <w:t xml:space="preserve">Lot 2: In accordance with the approved derogation from </w:t>
      </w:r>
      <w:r w:rsidR="002779DF">
        <w:rPr>
          <w:rFonts w:ascii="Times New Roman" w:hAnsi="Times New Roman"/>
          <w:sz w:val="22"/>
          <w:szCs w:val="22"/>
        </w:rPr>
        <w:t>the general PRAG rule, Items 2.2 and 2.3</w:t>
      </w:r>
      <w:bookmarkStart w:id="8" w:name="_GoBack"/>
      <w:bookmarkEnd w:id="8"/>
      <w:r>
        <w:rPr>
          <w:rFonts w:ascii="Times New Roman" w:hAnsi="Times New Roman"/>
          <w:sz w:val="22"/>
          <w:szCs w:val="22"/>
        </w:rPr>
        <w:t xml:space="preserve"> may originate from any country.</w:t>
      </w:r>
    </w:p>
    <w:p w14:paraId="2D865921" w14:textId="589E158B" w:rsidR="003F6262" w:rsidRPr="00793711" w:rsidRDefault="003F6262" w:rsidP="00BE0A49">
      <w:pPr>
        <w:ind w:left="540"/>
        <w:rPr>
          <w:rFonts w:ascii="Times New Roman" w:hAnsi="Times New Roman"/>
          <w:sz w:val="22"/>
          <w:szCs w:val="22"/>
          <w:lang w:val="en-US"/>
        </w:rPr>
      </w:pPr>
      <w:r>
        <w:rPr>
          <w:rFonts w:ascii="Times New Roman" w:hAnsi="Times New Roman"/>
          <w:sz w:val="22"/>
          <w:szCs w:val="22"/>
        </w:rPr>
        <w:t>All</w:t>
      </w:r>
      <w:r w:rsidR="005E571F">
        <w:rPr>
          <w:rFonts w:ascii="Times New Roman" w:hAnsi="Times New Roman"/>
          <w:sz w:val="22"/>
          <w:szCs w:val="22"/>
        </w:rPr>
        <w:t xml:space="preserve"> other</w:t>
      </w:r>
      <w:r>
        <w:rPr>
          <w:rFonts w:ascii="Times New Roman" w:hAnsi="Times New Roman"/>
          <w:sz w:val="22"/>
          <w:szCs w:val="22"/>
        </w:rPr>
        <w:t xml:space="preserve"> supplies under this contract must originate in one or more of the above countries.</w:t>
      </w:r>
    </w:p>
    <w:p w14:paraId="221CBE8A" w14:textId="4D7A363A" w:rsidR="00D33BE3" w:rsidRPr="00D33BE3" w:rsidRDefault="00D33BE3" w:rsidP="0063744A">
      <w:pPr>
        <w:ind w:left="567"/>
        <w:jc w:val="both"/>
        <w:rPr>
          <w:rFonts w:ascii="Times New Roman" w:hAnsi="Times New Roman"/>
          <w:sz w:val="22"/>
          <w:szCs w:val="22"/>
        </w:rPr>
      </w:pPr>
    </w:p>
    <w:p w14:paraId="43C6843B" w14:textId="69A2E41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B93E85">
        <w:rPr>
          <w:rFonts w:ascii="Times New Roman" w:hAnsi="Times New Roman"/>
          <w:sz w:val="22"/>
          <w:lang w:val="en-GB"/>
        </w:rPr>
        <w:t xml:space="preserve">Tenderers must provide an undertaking signed by their representative certifying compliance with this requirement. </w:t>
      </w:r>
      <w:r w:rsidR="00696FDD" w:rsidRPr="00B93E85">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B93E85">
        <w:rPr>
          <w:rFonts w:ascii="Times New Roman" w:hAnsi="Times New Roman"/>
          <w:sz w:val="22"/>
          <w:lang w:val="en-GB"/>
        </w:rPr>
        <w:t xml:space="preserve">For more details, see </w:t>
      </w:r>
      <w:r w:rsidR="00C81B22" w:rsidRPr="00B93E85">
        <w:rPr>
          <w:rFonts w:ascii="Times New Roman" w:hAnsi="Times New Roman"/>
          <w:sz w:val="22"/>
          <w:lang w:val="en-GB"/>
        </w:rPr>
        <w:t>S</w:t>
      </w:r>
      <w:r w:rsidR="00252123" w:rsidRPr="00B93E85">
        <w:rPr>
          <w:rFonts w:ascii="Times New Roman" w:hAnsi="Times New Roman"/>
          <w:sz w:val="22"/>
          <w:lang w:val="en-GB"/>
        </w:rPr>
        <w:t>ection</w:t>
      </w:r>
      <w:r w:rsidRPr="00B93E85">
        <w:rPr>
          <w:rFonts w:ascii="Times New Roman" w:hAnsi="Times New Roman"/>
          <w:sz w:val="22"/>
          <w:lang w:val="en-GB"/>
        </w:rPr>
        <w:t xml:space="preserve"> </w:t>
      </w:r>
      <w:r w:rsidR="00252123" w:rsidRPr="00B93E85">
        <w:rPr>
          <w:rFonts w:ascii="Times New Roman" w:hAnsi="Times New Roman"/>
          <w:sz w:val="22"/>
          <w:lang w:val="en-GB"/>
        </w:rPr>
        <w:t>2.3.5. of the</w:t>
      </w:r>
      <w:r w:rsidRPr="00B93E85">
        <w:rPr>
          <w:rFonts w:ascii="Times New Roman" w:hAnsi="Times New Roman"/>
          <w:sz w:val="22"/>
          <w:lang w:val="en-GB"/>
        </w:rPr>
        <w:t xml:space="preserve"> </w:t>
      </w:r>
      <w:r w:rsidR="00252123" w:rsidRPr="00B93E85">
        <w:rPr>
          <w:rFonts w:ascii="Times New Roman" w:hAnsi="Times New Roman"/>
          <w:sz w:val="22"/>
          <w:lang w:val="en-GB"/>
        </w:rPr>
        <w:t>p</w:t>
      </w:r>
      <w:r w:rsidR="00950813" w:rsidRPr="00B93E85">
        <w:rPr>
          <w:rFonts w:ascii="Times New Roman" w:hAnsi="Times New Roman"/>
          <w:sz w:val="22"/>
          <w:lang w:val="en-GB"/>
        </w:rPr>
        <w:t xml:space="preserve">ractical </w:t>
      </w:r>
      <w:r w:rsidR="00252123" w:rsidRPr="00B93E85">
        <w:rPr>
          <w:rFonts w:ascii="Times New Roman" w:hAnsi="Times New Roman"/>
          <w:sz w:val="22"/>
          <w:lang w:val="en-GB"/>
        </w:rPr>
        <w:t>g</w:t>
      </w:r>
      <w:r w:rsidR="00950813" w:rsidRPr="00B93E85">
        <w:rPr>
          <w:rFonts w:ascii="Times New Roman" w:hAnsi="Times New Roman"/>
          <w:sz w:val="22"/>
          <w:lang w:val="en-GB"/>
        </w:rPr>
        <w:t>uide</w:t>
      </w:r>
      <w:r w:rsidRPr="00B93E85">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9" w:name="_Toc42488074"/>
      <w:r>
        <w:rPr>
          <w:lang w:val="en-GB"/>
        </w:rPr>
        <w:lastRenderedPageBreak/>
        <w:t xml:space="preserve">5. </w:t>
      </w:r>
      <w:r w:rsidR="00BA2D4C" w:rsidRPr="001A2BC4">
        <w:rPr>
          <w:lang w:val="en-GB"/>
        </w:rPr>
        <w:t>T</w:t>
      </w:r>
      <w:r w:rsidR="0047783A" w:rsidRPr="001A2BC4">
        <w:rPr>
          <w:lang w:val="en-GB"/>
        </w:rPr>
        <w:t>ype of contract</w:t>
      </w:r>
      <w:bookmarkEnd w:id="9"/>
    </w:p>
    <w:p w14:paraId="27F17544" w14:textId="222D940C" w:rsidR="0047783A" w:rsidRPr="00E82463" w:rsidRDefault="00A2701B" w:rsidP="00B93E85">
      <w:pPr>
        <w:pStyle w:val="Heading2"/>
        <w:keepNext w:val="0"/>
        <w:jc w:val="both"/>
        <w:rPr>
          <w:rFonts w:ascii="Times New Roman" w:hAnsi="Times New Roman"/>
          <w:sz w:val="22"/>
          <w:lang w:val="en-GB"/>
        </w:rPr>
      </w:pPr>
      <w:r w:rsidRPr="00B93E85">
        <w:rPr>
          <w:rFonts w:ascii="Times New Roman" w:hAnsi="Times New Roman"/>
          <w:sz w:val="22"/>
          <w:lang w:val="en-GB"/>
        </w:rPr>
        <w:t>U</w:t>
      </w:r>
      <w:r w:rsidR="0047783A" w:rsidRPr="00B93E85">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14:paraId="465A230B" w14:textId="57570A66"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B93E85">
        <w:rPr>
          <w:rFonts w:ascii="Times New Roman" w:hAnsi="Times New Roman"/>
          <w:bCs/>
          <w:sz w:val="22"/>
          <w:szCs w:val="22"/>
          <w:lang w:val="en-GB"/>
        </w:rPr>
        <w:t>E</w:t>
      </w:r>
      <w:r w:rsidRPr="00B93E85">
        <w:rPr>
          <w:rFonts w:ascii="Times New Roman" w:hAnsi="Times New Roman"/>
          <w:bCs/>
          <w:sz w:val="22"/>
          <w:szCs w:val="22"/>
          <w:lang w:val="en-GB"/>
        </w:rPr>
        <w:t>uro</w:t>
      </w:r>
      <w:r w:rsidR="00B93E85">
        <w:rPr>
          <w:rFonts w:ascii="Times New Roman" w:hAnsi="Times New Roman"/>
          <w:bCs/>
          <w:sz w:val="22"/>
          <w:szCs w:val="22"/>
          <w:lang w:val="en-GB"/>
        </w:rPr>
        <w:t>.</w:t>
      </w:r>
    </w:p>
    <w:p w14:paraId="60932994" w14:textId="09442E0F" w:rsidR="0047783A" w:rsidRPr="00B93E85" w:rsidRDefault="00A633C6" w:rsidP="00B93E85">
      <w:pPr>
        <w:pStyle w:val="Heading1"/>
        <w:rPr>
          <w:lang w:val="en-GB"/>
        </w:rPr>
      </w:pPr>
      <w:bookmarkStart w:id="11" w:name="_Toc42488076"/>
      <w:r>
        <w:rPr>
          <w:lang w:val="en-GB"/>
        </w:rPr>
        <w:t xml:space="preserve">7. </w:t>
      </w:r>
      <w:r w:rsidR="0047783A" w:rsidRPr="001A2BC4">
        <w:rPr>
          <w:lang w:val="en-GB"/>
        </w:rPr>
        <w:t>Lots</w:t>
      </w:r>
      <w:bookmarkEnd w:id="11"/>
    </w:p>
    <w:p w14:paraId="08AEEC62" w14:textId="611A90B2" w:rsidR="0047783A" w:rsidRPr="00B93E85" w:rsidRDefault="0047783A" w:rsidP="009D5CB2">
      <w:pPr>
        <w:pStyle w:val="Heading2"/>
        <w:keepNext w:val="0"/>
        <w:ind w:left="567" w:hanging="567"/>
        <w:jc w:val="both"/>
        <w:rPr>
          <w:rFonts w:ascii="Times New Roman" w:hAnsi="Times New Roman"/>
          <w:sz w:val="22"/>
          <w:lang w:val="en-GB"/>
        </w:rPr>
      </w:pPr>
      <w:r w:rsidRPr="00B93E85">
        <w:rPr>
          <w:rFonts w:ascii="Times New Roman" w:hAnsi="Times New Roman"/>
          <w:sz w:val="22"/>
          <w:lang w:val="en-GB"/>
        </w:rPr>
        <w:t>7.1</w:t>
      </w:r>
      <w:r w:rsidRPr="00B93E85">
        <w:rPr>
          <w:rFonts w:ascii="Times New Roman" w:hAnsi="Times New Roman"/>
          <w:sz w:val="22"/>
          <w:lang w:val="en-GB"/>
        </w:rPr>
        <w:tab/>
        <w:t>The t</w:t>
      </w:r>
      <w:r w:rsidR="00B93E85" w:rsidRPr="00B93E85">
        <w:rPr>
          <w:rFonts w:ascii="Times New Roman" w:hAnsi="Times New Roman"/>
          <w:sz w:val="22"/>
          <w:lang w:val="en-GB"/>
        </w:rPr>
        <w:t xml:space="preserve">enderer may submit a tender for </w:t>
      </w:r>
      <w:r w:rsidRPr="00B93E85">
        <w:rPr>
          <w:rFonts w:ascii="Times New Roman" w:hAnsi="Times New Roman"/>
          <w:sz w:val="22"/>
          <w:lang w:val="en-GB"/>
        </w:rPr>
        <w:t>one lot, several or all of the lots.</w:t>
      </w:r>
      <w:r w:rsidR="00703425" w:rsidRPr="00B93E85">
        <w:rPr>
          <w:rFonts w:ascii="Times New Roman" w:hAnsi="Times New Roman"/>
          <w:sz w:val="22"/>
          <w:lang w:val="en-GB"/>
        </w:rPr>
        <w:t xml:space="preserve"> </w:t>
      </w:r>
    </w:p>
    <w:p w14:paraId="39AF285E" w14:textId="77777777" w:rsidR="0047783A" w:rsidRPr="00B93E85" w:rsidRDefault="0047783A" w:rsidP="009D5CB2">
      <w:pPr>
        <w:pStyle w:val="Heading2"/>
        <w:keepNext w:val="0"/>
        <w:ind w:left="567" w:hanging="567"/>
        <w:jc w:val="both"/>
        <w:rPr>
          <w:rFonts w:ascii="Times New Roman" w:hAnsi="Times New Roman"/>
          <w:lang w:val="en-GB"/>
        </w:rPr>
      </w:pPr>
      <w:r w:rsidRPr="00B93E85">
        <w:rPr>
          <w:rFonts w:ascii="Times New Roman" w:hAnsi="Times New Roman"/>
          <w:sz w:val="22"/>
          <w:lang w:val="en-GB"/>
        </w:rPr>
        <w:t>7.2</w:t>
      </w:r>
      <w:r w:rsidRPr="00B93E85">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B93E85">
        <w:rPr>
          <w:rFonts w:ascii="Times New Roman" w:hAnsi="Times New Roman"/>
          <w:sz w:val="22"/>
          <w:lang w:val="en-GB"/>
        </w:rPr>
        <w:t xml:space="preserve">be considered </w:t>
      </w:r>
      <w:r w:rsidRPr="00B93E85">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B93E85" w:rsidRDefault="0047783A" w:rsidP="009D5CB2">
      <w:pPr>
        <w:pStyle w:val="Heading2"/>
        <w:keepNext w:val="0"/>
        <w:ind w:left="567" w:hanging="567"/>
        <w:jc w:val="both"/>
        <w:rPr>
          <w:rFonts w:ascii="Times New Roman" w:hAnsi="Times New Roman"/>
          <w:sz w:val="22"/>
          <w:lang w:val="en-GB"/>
        </w:rPr>
      </w:pPr>
      <w:r w:rsidRPr="00B93E85">
        <w:rPr>
          <w:rFonts w:ascii="Times New Roman" w:hAnsi="Times New Roman"/>
          <w:sz w:val="22"/>
          <w:lang w:val="en-GB"/>
        </w:rPr>
        <w:t>7.3</w:t>
      </w:r>
      <w:r w:rsidRPr="00B93E85">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4CE2E956" w:rsidR="0047783A" w:rsidRPr="00E82463" w:rsidRDefault="0047783A" w:rsidP="009D5CB2">
      <w:pPr>
        <w:pStyle w:val="Heading2"/>
        <w:keepNext w:val="0"/>
        <w:ind w:left="567" w:hanging="567"/>
        <w:jc w:val="both"/>
        <w:rPr>
          <w:rFonts w:ascii="Times New Roman" w:hAnsi="Times New Roman"/>
          <w:lang w:val="en-GB"/>
        </w:rPr>
      </w:pPr>
      <w:r w:rsidRPr="00B93E85">
        <w:rPr>
          <w:rFonts w:ascii="Times New Roman" w:hAnsi="Times New Roman"/>
          <w:sz w:val="22"/>
          <w:szCs w:val="22"/>
          <w:lang w:val="en-GB"/>
        </w:rPr>
        <w:t>7.4</w:t>
      </w:r>
      <w:r w:rsidRPr="00B93E85">
        <w:rPr>
          <w:rFonts w:ascii="Times New Roman" w:hAnsi="Times New Roman"/>
          <w:sz w:val="22"/>
          <w:szCs w:val="22"/>
          <w:lang w:val="en-GB"/>
        </w:rPr>
        <w:tab/>
        <w:t xml:space="preserve">Contracts will be awarded lot by lot, but the </w:t>
      </w:r>
      <w:r w:rsidR="00715B35" w:rsidRPr="00B93E85">
        <w:rPr>
          <w:rFonts w:ascii="Times New Roman" w:hAnsi="Times New Roman"/>
          <w:sz w:val="22"/>
          <w:szCs w:val="22"/>
          <w:lang w:val="en-GB"/>
        </w:rPr>
        <w:t>c</w:t>
      </w:r>
      <w:r w:rsidRPr="00B93E85">
        <w:rPr>
          <w:rFonts w:ascii="Times New Roman" w:hAnsi="Times New Roman"/>
          <w:sz w:val="22"/>
          <w:szCs w:val="22"/>
          <w:lang w:val="en-GB"/>
        </w:rPr>
        <w:t xml:space="preserve">ontracting </w:t>
      </w:r>
      <w:r w:rsidR="00715B35" w:rsidRPr="00B93E85">
        <w:rPr>
          <w:rFonts w:ascii="Times New Roman" w:hAnsi="Times New Roman"/>
          <w:sz w:val="22"/>
          <w:szCs w:val="22"/>
          <w:lang w:val="en-GB"/>
        </w:rPr>
        <w:t>a</w:t>
      </w:r>
      <w:r w:rsidRPr="00B93E85">
        <w:rPr>
          <w:rFonts w:ascii="Times New Roman" w:hAnsi="Times New Roman"/>
          <w:sz w:val="22"/>
          <w:szCs w:val="22"/>
          <w:lang w:val="en-GB"/>
        </w:rPr>
        <w:t>uthority may select the most favourable overall solution after taking account of any discounts offered</w:t>
      </w:r>
      <w:r w:rsidR="00B93E85">
        <w:rPr>
          <w:rFonts w:ascii="Times New Roman" w:hAnsi="Times New Roman"/>
          <w:lang w:val="en-GB"/>
        </w:rPr>
        <w:t>.</w:t>
      </w:r>
    </w:p>
    <w:p w14:paraId="6D535022" w14:textId="71C8CD35"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5" w:name="_Toc42488079"/>
      <w:r>
        <w:rPr>
          <w:lang w:val="en-GB"/>
        </w:rPr>
        <w:lastRenderedPageBreak/>
        <w:t xml:space="preserve">10. </w:t>
      </w:r>
      <w:r w:rsidR="0047783A" w:rsidRPr="001A2BC4">
        <w:rPr>
          <w:lang w:val="en-GB"/>
        </w:rPr>
        <w:t>Submission of tenders</w:t>
      </w:r>
      <w:bookmarkEnd w:id="15"/>
    </w:p>
    <w:p w14:paraId="74FF9D9B" w14:textId="77777777" w:rsidR="00B93E85" w:rsidRDefault="0047783A" w:rsidP="00B93E85">
      <w:pPr>
        <w:pStyle w:val="Heading2"/>
        <w:keepNext w:val="0"/>
        <w:ind w:left="450" w:hanging="450"/>
        <w:jc w:val="both"/>
        <w:rPr>
          <w:rFonts w:ascii="Times New Roman" w:hAnsi="Times New Roman"/>
          <w:sz w:val="22"/>
          <w:lang w:val="en-GB"/>
        </w:rPr>
      </w:pPr>
      <w:bookmarkStart w:id="16" w:name="_Ref500326737"/>
      <w:r w:rsidRPr="00E82463">
        <w:rPr>
          <w:rFonts w:ascii="Times New Roman" w:hAnsi="Times New Roman"/>
          <w:sz w:val="22"/>
        </w:rPr>
        <w:t>10.1</w:t>
      </w:r>
      <w:r w:rsidR="00B93E85">
        <w:rPr>
          <w:rFonts w:ascii="Times New Roman" w:hAnsi="Times New Roman"/>
          <w:sz w:val="22"/>
        </w:rPr>
        <w:t xml:space="preserve"> </w:t>
      </w:r>
      <w:r w:rsidR="00B93E85" w:rsidRPr="00ED3901">
        <w:rPr>
          <w:rFonts w:ascii="Times New Roman" w:hAnsi="Times New Roman"/>
          <w:b/>
          <w:sz w:val="22"/>
          <w:lang w:val="en-GB"/>
        </w:rPr>
        <w:t>Tenders must be sent to the contracting authority before the deadline specified in Contract Notice.</w:t>
      </w:r>
      <w:r w:rsidR="00B93E85" w:rsidRPr="00ED3901">
        <w:rPr>
          <w:rFonts w:ascii="Times New Roman" w:hAnsi="Times New Roman"/>
          <w:sz w:val="22"/>
          <w:lang w:val="en-GB"/>
        </w:rPr>
        <w:t xml:space="preserve"> They must include all the documents specified in point 11 of these Instructions and be sent to the following address:</w:t>
      </w:r>
    </w:p>
    <w:p w14:paraId="0D4E44B7" w14:textId="77777777" w:rsidR="00B93E85" w:rsidRPr="00382641" w:rsidRDefault="00B93E85" w:rsidP="00B93E85">
      <w:pPr>
        <w:spacing w:before="0" w:after="0"/>
        <w:ind w:left="562"/>
        <w:jc w:val="center"/>
        <w:rPr>
          <w:rFonts w:ascii="Times New Roman" w:hAnsi="Times New Roman"/>
          <w:sz w:val="22"/>
        </w:rPr>
      </w:pPr>
      <w:r w:rsidRPr="00382641">
        <w:rPr>
          <w:rFonts w:ascii="Times New Roman" w:hAnsi="Times New Roman"/>
          <w:sz w:val="22"/>
        </w:rPr>
        <w:t>Ministry of Finance, Government of the Republic of Serbia</w:t>
      </w:r>
    </w:p>
    <w:p w14:paraId="0EAEC845" w14:textId="77777777" w:rsidR="00B93E85" w:rsidRPr="00382641" w:rsidRDefault="00B93E85" w:rsidP="00B93E85">
      <w:pPr>
        <w:spacing w:before="0" w:after="0"/>
        <w:ind w:left="562"/>
        <w:jc w:val="center"/>
        <w:rPr>
          <w:rFonts w:ascii="Times New Roman" w:hAnsi="Times New Roman"/>
          <w:sz w:val="22"/>
        </w:rPr>
      </w:pPr>
      <w:r w:rsidRPr="00382641">
        <w:rPr>
          <w:rFonts w:ascii="Times New Roman" w:hAnsi="Times New Roman"/>
          <w:sz w:val="22"/>
        </w:rPr>
        <w:t>Department for Contracting and Financing of EU Funded Programmes (CFCU)</w:t>
      </w:r>
    </w:p>
    <w:p w14:paraId="6245C3D9" w14:textId="77777777" w:rsidR="00B93E85" w:rsidRPr="00382641" w:rsidRDefault="00B93E85" w:rsidP="00B93E85">
      <w:pPr>
        <w:spacing w:before="0" w:after="0"/>
        <w:ind w:left="562"/>
        <w:jc w:val="center"/>
        <w:rPr>
          <w:rFonts w:ascii="Times New Roman" w:hAnsi="Times New Roman"/>
          <w:sz w:val="22"/>
        </w:rPr>
      </w:pPr>
      <w:r w:rsidRPr="00382641">
        <w:rPr>
          <w:rFonts w:ascii="Times New Roman" w:hAnsi="Times New Roman"/>
          <w:sz w:val="22"/>
        </w:rPr>
        <w:t>Division for Tender Evaluation and Contracting</w:t>
      </w:r>
    </w:p>
    <w:p w14:paraId="2977524C" w14:textId="77777777" w:rsidR="00B93E85" w:rsidRPr="00382641" w:rsidRDefault="00B93E85" w:rsidP="00B93E85">
      <w:pPr>
        <w:spacing w:before="0" w:after="0"/>
        <w:ind w:left="562"/>
        <w:jc w:val="center"/>
        <w:rPr>
          <w:rFonts w:ascii="Times New Roman" w:hAnsi="Times New Roman"/>
          <w:sz w:val="22"/>
        </w:rPr>
      </w:pPr>
      <w:r w:rsidRPr="00382641">
        <w:rPr>
          <w:rFonts w:ascii="Times New Roman" w:hAnsi="Times New Roman"/>
          <w:sz w:val="22"/>
        </w:rPr>
        <w:t>Sremska 3-5 St, VII floor, office 701,</w:t>
      </w:r>
    </w:p>
    <w:p w14:paraId="619CE7C1" w14:textId="77777777" w:rsidR="00B93E85" w:rsidRPr="00382641" w:rsidRDefault="00B93E85" w:rsidP="00B93E85">
      <w:pPr>
        <w:spacing w:before="0" w:after="0"/>
        <w:ind w:left="562"/>
        <w:jc w:val="center"/>
        <w:rPr>
          <w:rFonts w:ascii="Times New Roman" w:hAnsi="Times New Roman"/>
          <w:sz w:val="22"/>
        </w:rPr>
      </w:pPr>
      <w:r w:rsidRPr="00382641">
        <w:rPr>
          <w:rFonts w:ascii="Times New Roman" w:hAnsi="Times New Roman"/>
          <w:sz w:val="22"/>
        </w:rPr>
        <w:t>11000 Belgrade, Republic of Serbia</w:t>
      </w:r>
    </w:p>
    <w:p w14:paraId="5B73AF27" w14:textId="77777777" w:rsidR="00B93E85" w:rsidRPr="00ED3901" w:rsidRDefault="00B93E85" w:rsidP="00B93E85">
      <w:pPr>
        <w:spacing w:before="0" w:after="0"/>
        <w:ind w:left="562"/>
        <w:jc w:val="center"/>
      </w:pPr>
    </w:p>
    <w:p w14:paraId="0013556C" w14:textId="77777777" w:rsidR="00B93E85" w:rsidRPr="007C5A3B" w:rsidRDefault="00B93E85" w:rsidP="00B93E85">
      <w:pPr>
        <w:ind w:left="567"/>
        <w:jc w:val="center"/>
        <w:rPr>
          <w:rFonts w:ascii="Times New Roman" w:hAnsi="Times New Roman"/>
          <w:sz w:val="22"/>
        </w:rPr>
      </w:pPr>
      <w:r w:rsidRPr="007C5A3B">
        <w:rPr>
          <w:rFonts w:ascii="Times New Roman" w:hAnsi="Times New Roman"/>
          <w:sz w:val="22"/>
        </w:rPr>
        <w:t>If the tenders are hand delivered they should be delivered to the following address:</w:t>
      </w:r>
    </w:p>
    <w:p w14:paraId="00C0B315" w14:textId="77777777" w:rsidR="00B93E85" w:rsidRPr="00382641" w:rsidRDefault="00B93E85" w:rsidP="00B93E85">
      <w:pPr>
        <w:spacing w:before="0" w:after="0"/>
        <w:ind w:left="562"/>
        <w:jc w:val="center"/>
        <w:rPr>
          <w:rFonts w:ascii="Times New Roman" w:hAnsi="Times New Roman"/>
          <w:sz w:val="22"/>
        </w:rPr>
      </w:pPr>
      <w:r w:rsidRPr="00382641">
        <w:rPr>
          <w:rFonts w:ascii="Times New Roman" w:hAnsi="Times New Roman"/>
          <w:sz w:val="22"/>
        </w:rPr>
        <w:t>Ministry of Finance, Government of the Republic of Serbia</w:t>
      </w:r>
    </w:p>
    <w:p w14:paraId="7BA2CB7F" w14:textId="77777777" w:rsidR="00B93E85" w:rsidRPr="00382641" w:rsidRDefault="00B93E85" w:rsidP="00B93E85">
      <w:pPr>
        <w:spacing w:before="0" w:after="0"/>
        <w:ind w:left="562"/>
        <w:jc w:val="center"/>
        <w:rPr>
          <w:rFonts w:ascii="Times New Roman" w:hAnsi="Times New Roman"/>
          <w:sz w:val="22"/>
        </w:rPr>
      </w:pPr>
      <w:r w:rsidRPr="00382641">
        <w:rPr>
          <w:rFonts w:ascii="Times New Roman" w:hAnsi="Times New Roman"/>
          <w:sz w:val="22"/>
        </w:rPr>
        <w:t>Department for Contracting and Financing of EU Funded Programmes (CFCU)</w:t>
      </w:r>
    </w:p>
    <w:p w14:paraId="2F65CEB4" w14:textId="77777777" w:rsidR="00B93E85" w:rsidRPr="00382641" w:rsidRDefault="00B93E85" w:rsidP="00B93E85">
      <w:pPr>
        <w:spacing w:before="0" w:after="0"/>
        <w:ind w:left="562"/>
        <w:jc w:val="center"/>
        <w:rPr>
          <w:rFonts w:ascii="Times New Roman" w:hAnsi="Times New Roman"/>
          <w:sz w:val="22"/>
        </w:rPr>
      </w:pPr>
      <w:r w:rsidRPr="00382641">
        <w:rPr>
          <w:rFonts w:ascii="Times New Roman" w:hAnsi="Times New Roman"/>
          <w:sz w:val="22"/>
        </w:rPr>
        <w:t>Division for Tender Evaluation and Contracting</w:t>
      </w:r>
    </w:p>
    <w:p w14:paraId="6FB78BDB" w14:textId="77777777" w:rsidR="00B93E85" w:rsidRPr="00382641" w:rsidRDefault="00B93E85" w:rsidP="00B93E85">
      <w:pPr>
        <w:spacing w:before="0" w:after="0"/>
        <w:ind w:left="562"/>
        <w:jc w:val="center"/>
        <w:rPr>
          <w:rFonts w:ascii="Times New Roman" w:hAnsi="Times New Roman"/>
          <w:sz w:val="22"/>
        </w:rPr>
      </w:pPr>
      <w:r w:rsidRPr="00382641">
        <w:rPr>
          <w:rFonts w:ascii="Times New Roman" w:hAnsi="Times New Roman"/>
          <w:sz w:val="22"/>
        </w:rPr>
        <w:t>Sremska 3-5 St, VII floor, office 701,</w:t>
      </w:r>
    </w:p>
    <w:p w14:paraId="6F7D40CC" w14:textId="77777777" w:rsidR="00B93E85" w:rsidRPr="00382641" w:rsidRDefault="00B93E85" w:rsidP="00B93E85">
      <w:pPr>
        <w:spacing w:before="0" w:after="0"/>
        <w:ind w:left="562"/>
        <w:jc w:val="center"/>
        <w:rPr>
          <w:rFonts w:ascii="Times New Roman" w:hAnsi="Times New Roman"/>
          <w:sz w:val="22"/>
        </w:rPr>
      </w:pPr>
      <w:r w:rsidRPr="00382641">
        <w:rPr>
          <w:rFonts w:ascii="Times New Roman" w:hAnsi="Times New Roman"/>
          <w:sz w:val="22"/>
        </w:rPr>
        <w:t>11000 Belgrade, Republic of Serbia</w:t>
      </w:r>
    </w:p>
    <w:p w14:paraId="332BD636" w14:textId="77777777" w:rsidR="00B93E85" w:rsidRPr="00382641" w:rsidRDefault="00B93E85" w:rsidP="00B93E85">
      <w:pPr>
        <w:spacing w:before="0"/>
        <w:ind w:left="567"/>
        <w:jc w:val="center"/>
        <w:rPr>
          <w:rFonts w:ascii="Times New Roman" w:hAnsi="Times New Roman"/>
          <w:sz w:val="22"/>
        </w:rPr>
      </w:pPr>
    </w:p>
    <w:p w14:paraId="33C59216" w14:textId="77777777" w:rsidR="00B93E85" w:rsidRPr="00382641" w:rsidRDefault="00B93E85" w:rsidP="00B93E85">
      <w:pPr>
        <w:spacing w:before="0"/>
        <w:ind w:left="567"/>
        <w:jc w:val="center"/>
        <w:rPr>
          <w:rFonts w:ascii="Times New Roman" w:hAnsi="Times New Roman"/>
          <w:sz w:val="22"/>
        </w:rPr>
      </w:pPr>
      <w:r w:rsidRPr="00382641">
        <w:rPr>
          <w:rFonts w:ascii="Times New Roman" w:hAnsi="Times New Roman"/>
          <w:sz w:val="22"/>
        </w:rPr>
        <w:t>Opening hours: 8:30 – 14:30</w:t>
      </w:r>
    </w:p>
    <w:p w14:paraId="3D821FDF" w14:textId="77777777" w:rsidR="00B93E85" w:rsidRPr="00E82463" w:rsidRDefault="00B93E85" w:rsidP="00B93E85">
      <w:pPr>
        <w:spacing w:before="0"/>
        <w:ind w:left="567"/>
        <w:jc w:val="center"/>
        <w:rPr>
          <w:rFonts w:ascii="Times New Roman" w:hAnsi="Times New Roman"/>
          <w:sz w:val="22"/>
        </w:rPr>
      </w:pPr>
    </w:p>
    <w:p w14:paraId="440D8B99" w14:textId="77777777" w:rsidR="00B93E85" w:rsidRPr="00ED3901" w:rsidRDefault="00B93E85" w:rsidP="00B93E85">
      <w:pPr>
        <w:ind w:left="567"/>
        <w:jc w:val="both"/>
        <w:rPr>
          <w:rFonts w:ascii="Times New Roman" w:hAnsi="Times New Roman"/>
          <w:sz w:val="22"/>
        </w:rPr>
      </w:pPr>
      <w:r w:rsidRPr="00ED3901">
        <w:rPr>
          <w:rFonts w:ascii="Times New Roman" w:hAnsi="Times New Roman"/>
          <w:sz w:val="22"/>
        </w:rPr>
        <w:t>Tenders must comply with the following conditions:</w:t>
      </w:r>
    </w:p>
    <w:p w14:paraId="56B14166" w14:textId="77777777" w:rsidR="00B93E85" w:rsidRPr="001A2BC4" w:rsidRDefault="00B93E85" w:rsidP="00B93E85">
      <w:pPr>
        <w:ind w:left="567" w:hanging="567"/>
      </w:pPr>
    </w:p>
    <w:p w14:paraId="6926D792" w14:textId="0BC74DA2" w:rsidR="00B93E85" w:rsidRPr="00E82463" w:rsidRDefault="00B93E85" w:rsidP="00B93E85">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Pr>
          <w:rFonts w:ascii="Times New Roman" w:hAnsi="Times New Roman"/>
          <w:sz w:val="22"/>
          <w:lang w:val="en-GB"/>
        </w:rPr>
        <w:t>2</w:t>
      </w:r>
      <w:r w:rsidRPr="00E82463">
        <w:rPr>
          <w:rFonts w:ascii="Times New Roman" w:hAnsi="Times New Roman"/>
          <w:sz w:val="22"/>
          <w:lang w:val="en-GB"/>
        </w:rPr>
        <w:tab/>
      </w:r>
      <w:r w:rsidRPr="009F3507">
        <w:rPr>
          <w:rFonts w:ascii="Times New Roman" w:hAnsi="Times New Roman"/>
          <w:sz w:val="22"/>
        </w:rPr>
        <w:t xml:space="preserve">All tenders must </w:t>
      </w:r>
      <w:proofErr w:type="spellStart"/>
      <w:r w:rsidRPr="009F3507">
        <w:rPr>
          <w:rFonts w:ascii="Times New Roman" w:hAnsi="Times New Roman"/>
          <w:sz w:val="22"/>
        </w:rPr>
        <w:t>be</w:t>
      </w:r>
      <w:proofErr w:type="spellEnd"/>
      <w:r w:rsidRPr="009F3507">
        <w:rPr>
          <w:rFonts w:ascii="Times New Roman" w:hAnsi="Times New Roman"/>
          <w:sz w:val="22"/>
        </w:rPr>
        <w:t xml:space="preserve"> </w:t>
      </w:r>
      <w:proofErr w:type="spellStart"/>
      <w:r w:rsidRPr="009F3507">
        <w:rPr>
          <w:rFonts w:ascii="Times New Roman" w:hAnsi="Times New Roman"/>
          <w:sz w:val="22"/>
        </w:rPr>
        <w:t>submitted</w:t>
      </w:r>
      <w:proofErr w:type="spellEnd"/>
      <w:r w:rsidRPr="009F3507">
        <w:rPr>
          <w:rFonts w:ascii="Times New Roman" w:hAnsi="Times New Roman"/>
          <w:sz w:val="22"/>
        </w:rPr>
        <w:t xml:space="preserve"> in one original, </w:t>
      </w:r>
      <w:proofErr w:type="spellStart"/>
      <w:r w:rsidRPr="009F3507">
        <w:rPr>
          <w:rFonts w:ascii="Times New Roman" w:hAnsi="Times New Roman"/>
          <w:sz w:val="22"/>
        </w:rPr>
        <w:t>marked</w:t>
      </w:r>
      <w:proofErr w:type="spellEnd"/>
      <w:r w:rsidRPr="009F3507">
        <w:rPr>
          <w:rFonts w:ascii="Times New Roman" w:hAnsi="Times New Roman"/>
          <w:sz w:val="22"/>
        </w:rPr>
        <w:t xml:space="preserve"> ‘original’, and 3 copies </w:t>
      </w:r>
      <w:proofErr w:type="spellStart"/>
      <w:r w:rsidRPr="009F3507">
        <w:rPr>
          <w:rFonts w:ascii="Times New Roman" w:hAnsi="Times New Roman"/>
          <w:sz w:val="22"/>
        </w:rPr>
        <w:t>signed</w:t>
      </w:r>
      <w:proofErr w:type="spellEnd"/>
      <w:r w:rsidRPr="009F3507">
        <w:rPr>
          <w:rFonts w:ascii="Times New Roman" w:hAnsi="Times New Roman"/>
          <w:sz w:val="22"/>
        </w:rPr>
        <w:t xml:space="preserve"> in the </w:t>
      </w:r>
      <w:proofErr w:type="spellStart"/>
      <w:r w:rsidRPr="009F3507">
        <w:rPr>
          <w:rFonts w:ascii="Times New Roman" w:hAnsi="Times New Roman"/>
          <w:sz w:val="22"/>
        </w:rPr>
        <w:t>same</w:t>
      </w:r>
      <w:proofErr w:type="spellEnd"/>
      <w:r w:rsidRPr="009F3507">
        <w:rPr>
          <w:rFonts w:ascii="Times New Roman" w:hAnsi="Times New Roman"/>
          <w:sz w:val="22"/>
        </w:rPr>
        <w:t xml:space="preserve"> </w:t>
      </w:r>
      <w:proofErr w:type="spellStart"/>
      <w:r w:rsidRPr="009F3507">
        <w:rPr>
          <w:rFonts w:ascii="Times New Roman" w:hAnsi="Times New Roman"/>
          <w:sz w:val="22"/>
        </w:rPr>
        <w:t>way</w:t>
      </w:r>
      <w:proofErr w:type="spellEnd"/>
      <w:r w:rsidRPr="009F3507">
        <w:rPr>
          <w:rFonts w:ascii="Times New Roman" w:hAnsi="Times New Roman"/>
          <w:sz w:val="22"/>
        </w:rPr>
        <w:t xml:space="preserve"> as the original and </w:t>
      </w:r>
      <w:proofErr w:type="spellStart"/>
      <w:r w:rsidRPr="009F3507">
        <w:rPr>
          <w:rFonts w:ascii="Times New Roman" w:hAnsi="Times New Roman"/>
          <w:sz w:val="22"/>
        </w:rPr>
        <w:t>marked</w:t>
      </w:r>
      <w:proofErr w:type="spellEnd"/>
      <w:r w:rsidRPr="009F3507">
        <w:rPr>
          <w:rFonts w:ascii="Times New Roman" w:hAnsi="Times New Roman"/>
          <w:sz w:val="22"/>
        </w:rPr>
        <w:t xml:space="preserve"> ‘copy’</w:t>
      </w:r>
      <w:r>
        <w:rPr>
          <w:rFonts w:ascii="Times New Roman" w:hAnsi="Times New Roman"/>
          <w:sz w:val="22"/>
        </w:rPr>
        <w:t xml:space="preserve">. </w:t>
      </w:r>
      <w:proofErr w:type="spellStart"/>
      <w:r>
        <w:rPr>
          <w:rFonts w:ascii="Times New Roman" w:hAnsi="Times New Roman"/>
          <w:sz w:val="22"/>
        </w:rPr>
        <w:t>Furthermore</w:t>
      </w:r>
      <w:proofErr w:type="spellEnd"/>
      <w:r>
        <w:rPr>
          <w:rFonts w:ascii="Times New Roman" w:hAnsi="Times New Roman"/>
          <w:sz w:val="22"/>
        </w:rPr>
        <w:t xml:space="preserve">, </w:t>
      </w:r>
      <w:proofErr w:type="spellStart"/>
      <w:r>
        <w:rPr>
          <w:rFonts w:ascii="Times New Roman" w:hAnsi="Times New Roman"/>
          <w:sz w:val="22"/>
        </w:rPr>
        <w:t>it</w:t>
      </w:r>
      <w:proofErr w:type="spellEnd"/>
      <w:r>
        <w:rPr>
          <w:rFonts w:ascii="Times New Roman" w:hAnsi="Times New Roman"/>
          <w:sz w:val="22"/>
        </w:rPr>
        <w:t xml:space="preserve"> </w:t>
      </w:r>
      <w:proofErr w:type="spellStart"/>
      <w:r>
        <w:rPr>
          <w:rFonts w:ascii="Times New Roman" w:hAnsi="Times New Roman"/>
          <w:sz w:val="22"/>
        </w:rPr>
        <w:t>should</w:t>
      </w:r>
      <w:proofErr w:type="spellEnd"/>
      <w:r>
        <w:rPr>
          <w:rFonts w:ascii="Times New Roman" w:hAnsi="Times New Roman"/>
          <w:sz w:val="22"/>
        </w:rPr>
        <w:t xml:space="preserve"> </w:t>
      </w:r>
      <w:proofErr w:type="spellStart"/>
      <w:r>
        <w:rPr>
          <w:rFonts w:ascii="Times New Roman" w:hAnsi="Times New Roman"/>
          <w:sz w:val="22"/>
        </w:rPr>
        <w:t>be</w:t>
      </w:r>
      <w:proofErr w:type="spellEnd"/>
      <w:r>
        <w:rPr>
          <w:rFonts w:ascii="Times New Roman" w:hAnsi="Times New Roman"/>
          <w:sz w:val="22"/>
        </w:rPr>
        <w:t xml:space="preserve"> </w:t>
      </w:r>
      <w:proofErr w:type="spellStart"/>
      <w:r>
        <w:rPr>
          <w:rFonts w:ascii="Times New Roman" w:hAnsi="Times New Roman"/>
          <w:sz w:val="22"/>
        </w:rPr>
        <w:t>marked</w:t>
      </w:r>
      <w:proofErr w:type="spellEnd"/>
      <w:r>
        <w:rPr>
          <w:rFonts w:ascii="Times New Roman" w:hAnsi="Times New Roman"/>
          <w:sz w:val="22"/>
        </w:rPr>
        <w:t xml:space="preserve"> </w:t>
      </w:r>
      <w:proofErr w:type="spellStart"/>
      <w:r>
        <w:rPr>
          <w:rFonts w:ascii="Times New Roman" w:hAnsi="Times New Roman"/>
          <w:sz w:val="22"/>
        </w:rPr>
        <w:t>with</w:t>
      </w:r>
      <w:proofErr w:type="spellEnd"/>
      <w:r>
        <w:rPr>
          <w:rFonts w:ascii="Times New Roman" w:hAnsi="Times New Roman"/>
          <w:sz w:val="22"/>
        </w:rPr>
        <w:t xml:space="preserve"> publication </w:t>
      </w:r>
      <w:proofErr w:type="spellStart"/>
      <w:proofErr w:type="gramStart"/>
      <w:r>
        <w:rPr>
          <w:rFonts w:ascii="Times New Roman" w:hAnsi="Times New Roman"/>
          <w:sz w:val="22"/>
        </w:rPr>
        <w:t>reference</w:t>
      </w:r>
      <w:proofErr w:type="spellEnd"/>
      <w:r>
        <w:rPr>
          <w:rFonts w:ascii="Times New Roman" w:hAnsi="Times New Roman"/>
          <w:sz w:val="22"/>
        </w:rPr>
        <w:t>:</w:t>
      </w:r>
      <w:proofErr w:type="gramEnd"/>
      <w:r w:rsidRPr="009360EC">
        <w:rPr>
          <w:rFonts w:ascii="Times New Roman" w:hAnsi="Times New Roman"/>
          <w:b/>
          <w:sz w:val="22"/>
          <w:lang w:val="en-GB"/>
        </w:rPr>
        <w:t xml:space="preserve"> </w:t>
      </w:r>
      <w:r w:rsidR="00D94CD1" w:rsidRPr="00EE1AE9">
        <w:rPr>
          <w:rFonts w:ascii="Times New Roman" w:hAnsi="Times New Roman"/>
          <w:b/>
          <w:sz w:val="22"/>
          <w:lang w:val="sr-Latn-RS"/>
        </w:rPr>
        <w:t>NEAR/BEG/2022/EA-OP/0219</w:t>
      </w:r>
      <w:r>
        <w:rPr>
          <w:rFonts w:ascii="Times New Roman" w:hAnsi="Times New Roman"/>
          <w:sz w:val="22"/>
        </w:rPr>
        <w:t xml:space="preserve"> </w:t>
      </w:r>
      <w:r w:rsidRPr="00E82463">
        <w:rPr>
          <w:rFonts w:ascii="Times New Roman" w:hAnsi="Times New Roman"/>
          <w:sz w:val="22"/>
        </w:rPr>
        <w:t xml:space="preserve"> </w:t>
      </w:r>
      <w:r>
        <w:rPr>
          <w:rFonts w:ascii="Times New Roman" w:hAnsi="Times New Roman"/>
          <w:sz w:val="22"/>
        </w:rPr>
        <w:t xml:space="preserve">An </w:t>
      </w:r>
      <w:proofErr w:type="spellStart"/>
      <w:r>
        <w:rPr>
          <w:rFonts w:ascii="Times New Roman" w:hAnsi="Times New Roman"/>
          <w:sz w:val="22"/>
        </w:rPr>
        <w:t>electronic</w:t>
      </w:r>
      <w:proofErr w:type="spellEnd"/>
      <w:r>
        <w:rPr>
          <w:rFonts w:ascii="Times New Roman" w:hAnsi="Times New Roman"/>
          <w:sz w:val="22"/>
        </w:rPr>
        <w:t xml:space="preserve"> version on CD/DVD </w:t>
      </w:r>
      <w:proofErr w:type="spellStart"/>
      <w:r>
        <w:rPr>
          <w:rFonts w:ascii="Times New Roman" w:hAnsi="Times New Roman"/>
          <w:sz w:val="22"/>
        </w:rPr>
        <w:t>should</w:t>
      </w:r>
      <w:proofErr w:type="spellEnd"/>
      <w:r>
        <w:rPr>
          <w:rFonts w:ascii="Times New Roman" w:hAnsi="Times New Roman"/>
          <w:sz w:val="22"/>
        </w:rPr>
        <w:t xml:space="preserve"> </w:t>
      </w:r>
      <w:proofErr w:type="spellStart"/>
      <w:r>
        <w:rPr>
          <w:rFonts w:ascii="Times New Roman" w:hAnsi="Times New Roman"/>
          <w:sz w:val="22"/>
        </w:rPr>
        <w:t>be</w:t>
      </w:r>
      <w:proofErr w:type="spellEnd"/>
      <w:r>
        <w:rPr>
          <w:rFonts w:ascii="Times New Roman" w:hAnsi="Times New Roman"/>
          <w:sz w:val="22"/>
        </w:rPr>
        <w:t xml:space="preserve"> </w:t>
      </w:r>
      <w:proofErr w:type="spellStart"/>
      <w:r>
        <w:rPr>
          <w:rFonts w:ascii="Times New Roman" w:hAnsi="Times New Roman"/>
          <w:sz w:val="22"/>
        </w:rPr>
        <w:t>provided</w:t>
      </w:r>
      <w:proofErr w:type="spellEnd"/>
      <w:r>
        <w:rPr>
          <w:rFonts w:ascii="Times New Roman" w:hAnsi="Times New Roman"/>
          <w:sz w:val="22"/>
        </w:rPr>
        <w:t>.</w:t>
      </w:r>
    </w:p>
    <w:bookmarkEnd w:id="17"/>
    <w:p w14:paraId="1228DD00" w14:textId="77777777" w:rsidR="00B93E85" w:rsidRPr="00E97463" w:rsidRDefault="00B93E85" w:rsidP="00B93E85">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Pr>
          <w:rFonts w:ascii="Times New Roman" w:hAnsi="Times New Roman"/>
          <w:sz w:val="22"/>
          <w:lang w:val="en-GB"/>
        </w:rPr>
        <w:t>3</w:t>
      </w:r>
      <w:r w:rsidRPr="00E82463">
        <w:rPr>
          <w:rFonts w:ascii="Times New Roman" w:hAnsi="Times New Roman"/>
          <w:sz w:val="22"/>
          <w:lang w:val="en-GB"/>
        </w:rPr>
        <w:tab/>
      </w:r>
      <w:r w:rsidRPr="00E97463">
        <w:rPr>
          <w:rFonts w:ascii="Times New Roman" w:hAnsi="Times New Roman"/>
          <w:sz w:val="22"/>
          <w:lang w:val="en-GB"/>
        </w:rPr>
        <w:t>The tenders should be submitted:</w:t>
      </w:r>
    </w:p>
    <w:p w14:paraId="44B2FE20" w14:textId="77777777" w:rsidR="00B93E85" w:rsidRPr="00E97463" w:rsidRDefault="00B93E85" w:rsidP="00B93E85">
      <w:pPr>
        <w:pStyle w:val="Heading2"/>
        <w:ind w:left="567" w:hanging="567"/>
        <w:jc w:val="both"/>
        <w:rPr>
          <w:rFonts w:ascii="Times New Roman" w:hAnsi="Times New Roman"/>
          <w:sz w:val="22"/>
          <w:lang w:val="en-GB"/>
        </w:rPr>
      </w:pPr>
      <w:r w:rsidRPr="00E97463">
        <w:rPr>
          <w:rFonts w:ascii="Times New Roman" w:hAnsi="Times New Roman"/>
          <w:sz w:val="22"/>
          <w:lang w:val="en-GB"/>
        </w:rPr>
        <w:tab/>
        <w:t>(a) either by post or by courier service, in which case the evidence shall be constituted by the postmark or the date of the deposit slip</w:t>
      </w:r>
      <w:r w:rsidRPr="00E97463">
        <w:rPr>
          <w:rStyle w:val="FootnoteReference"/>
          <w:rFonts w:ascii="Times New Roman" w:hAnsi="Times New Roman"/>
          <w:sz w:val="22"/>
          <w:szCs w:val="22"/>
          <w:lang w:val="en-US"/>
        </w:rPr>
        <w:footnoteReference w:id="3"/>
      </w:r>
    </w:p>
    <w:p w14:paraId="21CBE326" w14:textId="77777777" w:rsidR="00B93E85" w:rsidRPr="00E97463" w:rsidRDefault="00B93E85" w:rsidP="00B93E85">
      <w:pPr>
        <w:pStyle w:val="Heading2"/>
        <w:ind w:left="567" w:hanging="567"/>
        <w:jc w:val="both"/>
        <w:rPr>
          <w:rFonts w:ascii="Times New Roman" w:hAnsi="Times New Roman"/>
          <w:sz w:val="22"/>
          <w:lang w:val="en-GB"/>
        </w:rPr>
      </w:pPr>
      <w:r w:rsidRPr="00E97463">
        <w:rPr>
          <w:rFonts w:ascii="Times New Roman" w:hAnsi="Times New Roman"/>
          <w:sz w:val="22"/>
          <w:lang w:val="en-GB"/>
        </w:rPr>
        <w:tab/>
        <w:t xml:space="preserve">(b) or by hand-delivery to the premises of the contracting authority by the participant in person or by an agent, in which case the evidence shall be constituted by the acknowledgment of receipt. </w:t>
      </w:r>
    </w:p>
    <w:p w14:paraId="25D5F442" w14:textId="77777777" w:rsidR="00B93E85" w:rsidRPr="009956B4" w:rsidRDefault="00B93E85" w:rsidP="00B93E85">
      <w:pPr>
        <w:pStyle w:val="Heading2"/>
        <w:keepNext w:val="0"/>
        <w:ind w:left="567"/>
        <w:jc w:val="both"/>
        <w:rPr>
          <w:rFonts w:ascii="Times New Roman" w:hAnsi="Times New Roman"/>
          <w:sz w:val="22"/>
          <w:highlight w:val="lightGray"/>
          <w:lang w:val="en-IE"/>
        </w:rPr>
      </w:pPr>
      <w:r w:rsidRPr="00E97463">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w:t>
      </w:r>
      <w:r w:rsidRPr="00C76C22">
        <w:rPr>
          <w:rFonts w:ascii="Times New Roman" w:hAnsi="Times New Roman"/>
          <w:sz w:val="22"/>
          <w:lang w:val="en-GB"/>
        </w:rPr>
        <w:t>d.</w:t>
      </w:r>
    </w:p>
    <w:p w14:paraId="1C085E72" w14:textId="77777777" w:rsidR="00B93E85" w:rsidRPr="00ED3901" w:rsidRDefault="00B93E85" w:rsidP="00B93E85">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Pr>
          <w:rFonts w:ascii="Times New Roman" w:hAnsi="Times New Roman"/>
          <w:sz w:val="22"/>
          <w:lang w:val="en-GB"/>
        </w:rPr>
        <w:t>4</w:t>
      </w:r>
      <w:r w:rsidRPr="000D1B17">
        <w:rPr>
          <w:rFonts w:ascii="Times New Roman" w:hAnsi="Times New Roman"/>
          <w:sz w:val="22"/>
          <w:lang w:val="en-GB"/>
        </w:rPr>
        <w:tab/>
      </w:r>
      <w:r w:rsidRPr="00ED3901">
        <w:rPr>
          <w:rFonts w:ascii="Times New Roman" w:hAnsi="Times New Roman"/>
          <w:sz w:val="22"/>
          <w:lang w:val="en-GB"/>
        </w:rPr>
        <w:t>All tenders, including annexes and all supporting documents, must be submitted in a sealed envelope bearing only:</w:t>
      </w:r>
    </w:p>
    <w:p w14:paraId="081C066C" w14:textId="77777777" w:rsidR="00B93E85" w:rsidRPr="00ED3901" w:rsidRDefault="00B93E85" w:rsidP="00B93E85">
      <w:pPr>
        <w:pStyle w:val="Heading2"/>
        <w:keepNext w:val="0"/>
        <w:ind w:left="567"/>
        <w:jc w:val="both"/>
        <w:rPr>
          <w:rFonts w:ascii="Times New Roman" w:hAnsi="Times New Roman"/>
          <w:sz w:val="22"/>
          <w:lang w:val="en-IE"/>
        </w:rPr>
      </w:pPr>
      <w:r w:rsidRPr="00ED3901">
        <w:rPr>
          <w:rFonts w:ascii="Times New Roman" w:hAnsi="Times New Roman"/>
          <w:sz w:val="22"/>
          <w:lang w:val="en-GB"/>
        </w:rPr>
        <w:t>a)</w:t>
      </w:r>
      <w:r w:rsidRPr="00ED3901">
        <w:rPr>
          <w:rFonts w:ascii="Times New Roman" w:hAnsi="Times New Roman"/>
          <w:sz w:val="22"/>
          <w:lang w:val="en-GB"/>
        </w:rPr>
        <w:tab/>
        <w:t>the above address;</w:t>
      </w:r>
    </w:p>
    <w:p w14:paraId="362F09E4" w14:textId="61C26EEA" w:rsidR="00B93E85" w:rsidRPr="00F95228" w:rsidRDefault="00B93E85" w:rsidP="00B93E85">
      <w:pPr>
        <w:pStyle w:val="Heading2"/>
        <w:keepNext w:val="0"/>
        <w:ind w:left="567"/>
        <w:jc w:val="both"/>
        <w:rPr>
          <w:rFonts w:ascii="Times New Roman" w:hAnsi="Times New Roman"/>
          <w:sz w:val="22"/>
          <w:lang w:val="sr-Latn-RS"/>
        </w:rPr>
      </w:pPr>
      <w:r w:rsidRPr="00ED3901">
        <w:rPr>
          <w:rFonts w:ascii="Times New Roman" w:hAnsi="Times New Roman"/>
          <w:sz w:val="22"/>
          <w:lang w:val="en-GB"/>
        </w:rPr>
        <w:t>b)</w:t>
      </w:r>
      <w:r w:rsidRPr="00ED3901">
        <w:rPr>
          <w:rFonts w:ascii="Times New Roman" w:hAnsi="Times New Roman"/>
          <w:sz w:val="22"/>
          <w:lang w:val="en-GB"/>
        </w:rPr>
        <w:tab/>
        <w:t xml:space="preserve">the reference code of this tender procedure, </w:t>
      </w:r>
      <w:r w:rsidR="00D94CD1" w:rsidRPr="004B7B9C">
        <w:rPr>
          <w:rFonts w:ascii="Times New Roman" w:hAnsi="Times New Roman"/>
          <w:b/>
          <w:sz w:val="22"/>
          <w:lang w:val="sr-Latn-RS"/>
        </w:rPr>
        <w:t>NEAR/BEG/2022/EA-OP/0219</w:t>
      </w:r>
    </w:p>
    <w:p w14:paraId="459B538F" w14:textId="77777777" w:rsidR="00B93E85" w:rsidRPr="00ED3901" w:rsidRDefault="00B93E85" w:rsidP="00B93E85">
      <w:pPr>
        <w:pStyle w:val="Heading2"/>
        <w:keepNext w:val="0"/>
        <w:ind w:left="567"/>
        <w:jc w:val="both"/>
        <w:rPr>
          <w:rFonts w:ascii="Times New Roman" w:hAnsi="Times New Roman"/>
          <w:sz w:val="22"/>
          <w:lang w:val="en-IE"/>
        </w:rPr>
      </w:pPr>
      <w:r w:rsidRPr="00ED3901">
        <w:rPr>
          <w:rFonts w:ascii="Times New Roman" w:hAnsi="Times New Roman"/>
          <w:sz w:val="22"/>
          <w:lang w:val="en-GB"/>
        </w:rPr>
        <w:t>c)</w:t>
      </w:r>
      <w:r w:rsidRPr="00ED3901">
        <w:rPr>
          <w:rFonts w:ascii="Times New Roman" w:hAnsi="Times New Roman"/>
          <w:sz w:val="22"/>
          <w:lang w:val="en-GB"/>
        </w:rPr>
        <w:tab/>
        <w:t>where applicable, the number of the lot(s) tendered for;</w:t>
      </w:r>
    </w:p>
    <w:p w14:paraId="72E165B8" w14:textId="77777777" w:rsidR="00B93E85" w:rsidRPr="009956B4" w:rsidRDefault="00B93E85" w:rsidP="00B93E85">
      <w:pPr>
        <w:pStyle w:val="Heading2"/>
        <w:keepNext w:val="0"/>
        <w:ind w:left="1418" w:hanging="851"/>
        <w:jc w:val="both"/>
        <w:rPr>
          <w:rFonts w:ascii="Times New Roman" w:hAnsi="Times New Roman"/>
          <w:sz w:val="22"/>
          <w:lang w:val="en-IE"/>
        </w:rPr>
      </w:pPr>
      <w:r w:rsidRPr="00ED3901">
        <w:rPr>
          <w:rFonts w:ascii="Times New Roman" w:hAnsi="Times New Roman"/>
          <w:sz w:val="22"/>
          <w:lang w:val="en-GB"/>
        </w:rPr>
        <w:t>d)</w:t>
      </w:r>
      <w:r w:rsidRPr="00ED3901">
        <w:rPr>
          <w:rFonts w:ascii="Times New Roman" w:hAnsi="Times New Roman"/>
          <w:sz w:val="22"/>
          <w:lang w:val="en-GB"/>
        </w:rPr>
        <w:tab/>
        <w:t xml:space="preserve">the words ‘Not to be opened before the tender opening session’ in the language of the tender </w:t>
      </w:r>
      <w:proofErr w:type="gramStart"/>
      <w:r w:rsidRPr="00ED3901">
        <w:rPr>
          <w:rFonts w:ascii="Times New Roman" w:hAnsi="Times New Roman"/>
          <w:sz w:val="22"/>
          <w:lang w:val="en-GB"/>
        </w:rPr>
        <w:t xml:space="preserve">dossier </w:t>
      </w:r>
      <w:r w:rsidRPr="009956B4">
        <w:rPr>
          <w:rFonts w:ascii="Times New Roman" w:hAnsi="Times New Roman"/>
          <w:sz w:val="22"/>
          <w:lang w:val="en-IE"/>
        </w:rPr>
        <w:t xml:space="preserve"> </w:t>
      </w:r>
      <w:r w:rsidRPr="009F3507">
        <w:rPr>
          <w:rFonts w:ascii="Times New Roman" w:hAnsi="Times New Roman"/>
          <w:sz w:val="22"/>
          <w:lang w:val="en-GB"/>
        </w:rPr>
        <w:t>and</w:t>
      </w:r>
      <w:proofErr w:type="gramEnd"/>
      <w:r w:rsidRPr="009F3507">
        <w:rPr>
          <w:rFonts w:ascii="Times New Roman" w:hAnsi="Times New Roman"/>
          <w:sz w:val="22"/>
          <w:lang w:val="en-IE"/>
        </w:rPr>
        <w:t xml:space="preserve"> </w:t>
      </w:r>
      <w:r w:rsidRPr="009F3507">
        <w:rPr>
          <w:rFonts w:ascii="Times New Roman" w:hAnsi="Times New Roman"/>
          <w:sz w:val="22"/>
          <w:lang w:val="en-GB"/>
        </w:rPr>
        <w:t xml:space="preserve">‘Ne </w:t>
      </w:r>
      <w:proofErr w:type="spellStart"/>
      <w:r w:rsidRPr="009F3507">
        <w:rPr>
          <w:rFonts w:ascii="Times New Roman" w:hAnsi="Times New Roman"/>
          <w:sz w:val="22"/>
          <w:lang w:val="en-GB"/>
        </w:rPr>
        <w:t>otvarati</w:t>
      </w:r>
      <w:proofErr w:type="spellEnd"/>
      <w:r w:rsidRPr="009F3507">
        <w:rPr>
          <w:rFonts w:ascii="Times New Roman" w:hAnsi="Times New Roman"/>
          <w:sz w:val="22"/>
          <w:lang w:val="en-GB"/>
        </w:rPr>
        <w:t xml:space="preserve"> </w:t>
      </w:r>
      <w:proofErr w:type="spellStart"/>
      <w:r w:rsidRPr="009F3507">
        <w:rPr>
          <w:rFonts w:ascii="Times New Roman" w:hAnsi="Times New Roman"/>
          <w:sz w:val="22"/>
          <w:lang w:val="en-GB"/>
        </w:rPr>
        <w:t>ponudu</w:t>
      </w:r>
      <w:proofErr w:type="spellEnd"/>
      <w:r w:rsidRPr="009F3507">
        <w:rPr>
          <w:rFonts w:ascii="Times New Roman" w:hAnsi="Times New Roman"/>
          <w:sz w:val="22"/>
          <w:lang w:val="en-GB"/>
        </w:rPr>
        <w:t xml:space="preserve"> pre </w:t>
      </w:r>
      <w:proofErr w:type="spellStart"/>
      <w:r w:rsidRPr="009F3507">
        <w:rPr>
          <w:rFonts w:ascii="Times New Roman" w:hAnsi="Times New Roman"/>
          <w:sz w:val="22"/>
          <w:lang w:val="en-GB"/>
        </w:rPr>
        <w:t>sednice</w:t>
      </w:r>
      <w:proofErr w:type="spellEnd"/>
      <w:r w:rsidRPr="009F3507">
        <w:rPr>
          <w:rFonts w:ascii="Times New Roman" w:hAnsi="Times New Roman"/>
          <w:sz w:val="22"/>
          <w:lang w:val="en-GB"/>
        </w:rPr>
        <w:t xml:space="preserve"> </w:t>
      </w:r>
      <w:proofErr w:type="spellStart"/>
      <w:r w:rsidRPr="009F3507">
        <w:rPr>
          <w:rFonts w:ascii="Times New Roman" w:hAnsi="Times New Roman"/>
          <w:sz w:val="22"/>
          <w:lang w:val="en-GB"/>
        </w:rPr>
        <w:t>za</w:t>
      </w:r>
      <w:proofErr w:type="spellEnd"/>
      <w:r w:rsidRPr="009F3507">
        <w:rPr>
          <w:rFonts w:ascii="Times New Roman" w:hAnsi="Times New Roman"/>
          <w:sz w:val="22"/>
          <w:lang w:val="en-GB"/>
        </w:rPr>
        <w:t xml:space="preserve"> </w:t>
      </w:r>
      <w:proofErr w:type="spellStart"/>
      <w:r w:rsidRPr="009F3507">
        <w:rPr>
          <w:rFonts w:ascii="Times New Roman" w:hAnsi="Times New Roman"/>
          <w:sz w:val="22"/>
          <w:lang w:val="en-GB"/>
        </w:rPr>
        <w:t>otvaranje</w:t>
      </w:r>
      <w:proofErr w:type="spellEnd"/>
      <w:r w:rsidRPr="009F3507">
        <w:rPr>
          <w:rFonts w:ascii="Times New Roman" w:hAnsi="Times New Roman"/>
          <w:sz w:val="22"/>
          <w:lang w:val="en-GB"/>
        </w:rPr>
        <w:t xml:space="preserve"> </w:t>
      </w:r>
      <w:proofErr w:type="spellStart"/>
      <w:r w:rsidRPr="009F3507">
        <w:rPr>
          <w:rFonts w:ascii="Times New Roman" w:hAnsi="Times New Roman"/>
          <w:sz w:val="22"/>
          <w:lang w:val="en-GB"/>
        </w:rPr>
        <w:t>ponuda</w:t>
      </w:r>
      <w:proofErr w:type="spellEnd"/>
      <w:r w:rsidRPr="009F3507">
        <w:rPr>
          <w:rFonts w:ascii="Times New Roman" w:hAnsi="Times New Roman"/>
          <w:sz w:val="22"/>
          <w:lang w:val="en-GB"/>
        </w:rPr>
        <w:t>’</w:t>
      </w:r>
    </w:p>
    <w:p w14:paraId="4C083CB4" w14:textId="77777777" w:rsidR="00B93E85" w:rsidRPr="00ED3901" w:rsidRDefault="00B93E85" w:rsidP="00B93E85">
      <w:pPr>
        <w:pStyle w:val="Heading2"/>
        <w:keepNext w:val="0"/>
        <w:ind w:left="567"/>
        <w:jc w:val="both"/>
        <w:rPr>
          <w:rFonts w:ascii="Times New Roman" w:hAnsi="Times New Roman"/>
          <w:sz w:val="22"/>
          <w:lang w:val="en-IE"/>
        </w:rPr>
      </w:pPr>
      <w:r w:rsidRPr="00ED3901">
        <w:rPr>
          <w:rFonts w:ascii="Times New Roman" w:hAnsi="Times New Roman"/>
          <w:sz w:val="22"/>
          <w:lang w:val="en-GB"/>
        </w:rPr>
        <w:lastRenderedPageBreak/>
        <w:t>e)</w:t>
      </w:r>
      <w:r w:rsidRPr="00ED3901">
        <w:rPr>
          <w:rFonts w:ascii="Times New Roman" w:hAnsi="Times New Roman"/>
          <w:sz w:val="22"/>
          <w:lang w:val="en-GB"/>
        </w:rPr>
        <w:tab/>
        <w:t>the name of the tenderer.</w:t>
      </w:r>
    </w:p>
    <w:p w14:paraId="730D9EC7" w14:textId="77777777" w:rsidR="00B93E85" w:rsidRPr="009956B4" w:rsidRDefault="00B93E85" w:rsidP="00B93E85">
      <w:pPr>
        <w:pStyle w:val="Heading2"/>
        <w:keepNext w:val="0"/>
        <w:jc w:val="both"/>
        <w:rPr>
          <w:rFonts w:ascii="Times New Roman" w:hAnsi="Times New Roman"/>
          <w:sz w:val="22"/>
          <w:highlight w:val="lightGray"/>
          <w:lang w:val="en-IE"/>
        </w:rPr>
      </w:pPr>
    </w:p>
    <w:p w14:paraId="6C912CE1" w14:textId="77777777" w:rsidR="00B93E85" w:rsidRPr="00E97463" w:rsidRDefault="00B93E85" w:rsidP="00B93E85">
      <w:pPr>
        <w:pStyle w:val="Heading2"/>
        <w:keepNext w:val="0"/>
        <w:ind w:left="567"/>
        <w:jc w:val="both"/>
        <w:rPr>
          <w:rFonts w:ascii="Times New Roman" w:hAnsi="Times New Roman"/>
          <w:sz w:val="22"/>
          <w:lang w:val="en-IE"/>
        </w:rPr>
      </w:pPr>
      <w:r w:rsidRPr="00E97463">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2B6AD020" w14:textId="72851A7D" w:rsidR="00F5422C" w:rsidRPr="00B93E85" w:rsidRDefault="00F5422C" w:rsidP="00B93E85">
      <w:pPr>
        <w:ind w:left="567" w:hanging="567"/>
        <w:rPr>
          <w:rStyle w:val="Emphasis"/>
          <w:i w:val="0"/>
        </w:rPr>
      </w:pPr>
    </w:p>
    <w:p w14:paraId="129CD3D1" w14:textId="3E6F4EC4" w:rsidR="00D85561" w:rsidRDefault="00F953EB" w:rsidP="006E1DB1">
      <w:pPr>
        <w:pStyle w:val="Heading2"/>
        <w:keepNext w:val="0"/>
        <w:ind w:left="567" w:hanging="567"/>
        <w:jc w:val="both"/>
        <w:rPr>
          <w:rFonts w:ascii="Times New Roman" w:hAnsi="Times New Roman"/>
          <w:sz w:val="22"/>
          <w:lang w:val="en-GB"/>
        </w:rPr>
      </w:pPr>
      <w:r>
        <w:rPr>
          <w:rFonts w:ascii="Times New Roman" w:hAnsi="Times New Roman"/>
          <w:sz w:val="22"/>
          <w:lang w:val="en-GB"/>
        </w:rPr>
        <w:tab/>
      </w:r>
      <w:r w:rsidR="00587BC9">
        <w:rPr>
          <w:rFonts w:ascii="Times New Roman" w:hAnsi="Times New Roman"/>
          <w:sz w:val="22"/>
          <w:lang w:val="en-GB"/>
        </w:rPr>
        <w:t xml:space="preserve"> </w:t>
      </w:r>
    </w:p>
    <w:p w14:paraId="5D07CC26" w14:textId="76DEB0B8" w:rsidR="0047783A" w:rsidRPr="001A2BC4" w:rsidRDefault="00A633C6" w:rsidP="009956B4">
      <w:pPr>
        <w:pStyle w:val="Heading1"/>
        <w:rPr>
          <w:lang w:val="en-GB"/>
        </w:rPr>
      </w:pPr>
      <w:bookmarkStart w:id="18" w:name="_Toc42488080"/>
      <w:bookmarkEnd w:id="16"/>
      <w:r>
        <w:rPr>
          <w:lang w:val="en-GB"/>
        </w:rPr>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4BC94B6E" w14:textId="77F6EA61" w:rsidR="00555BFC" w:rsidRDefault="007E277A" w:rsidP="00637D16">
      <w:pPr>
        <w:numPr>
          <w:ilvl w:val="1"/>
          <w:numId w:val="10"/>
        </w:numPr>
        <w:spacing w:after="0"/>
        <w:ind w:hanging="306"/>
        <w:rPr>
          <w:rFonts w:ascii="Times New Roman" w:hAnsi="Times New Roman"/>
          <w:sz w:val="22"/>
          <w:szCs w:val="22"/>
        </w:rPr>
      </w:pPr>
      <w:r>
        <w:rPr>
          <w:rFonts w:ascii="Times New Roman" w:hAnsi="Times New Roman"/>
          <w:sz w:val="22"/>
          <w:szCs w:val="22"/>
        </w:rPr>
        <w:t>a training and education proposals according to the requirement of the Annex II+III- Technical Specifications + Technical Offer (applicable for Lot 1)</w:t>
      </w:r>
    </w:p>
    <w:p w14:paraId="2098FE55" w14:textId="1EFAACCB" w:rsidR="004B46D1" w:rsidRPr="00470FCF" w:rsidRDefault="004B46D1" w:rsidP="00470FCF">
      <w:pPr>
        <w:spacing w:after="0"/>
        <w:ind w:left="1440"/>
        <w:rPr>
          <w:rFonts w:ascii="Times New Roman" w:hAnsi="Times New Roman"/>
          <w:sz w:val="22"/>
          <w:szCs w:val="22"/>
        </w:rPr>
      </w:pP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23721864" w:rsidR="0047783A"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322144">
        <w:rPr>
          <w:rFonts w:ascii="Times New Roman" w:hAnsi="Times New Roman"/>
          <w:sz w:val="22"/>
          <w:szCs w:val="22"/>
          <w:lang w:val="en-GB"/>
        </w:rPr>
        <w:t>DDP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6B1E7B0F" w14:textId="3973F2C7" w:rsidR="00470FCF" w:rsidRPr="00470FCF" w:rsidRDefault="00470FCF" w:rsidP="00470FCF">
      <w:pPr>
        <w:pStyle w:val="ListParagraph"/>
        <w:numPr>
          <w:ilvl w:val="1"/>
          <w:numId w:val="10"/>
        </w:numPr>
      </w:pPr>
      <w:r>
        <w:rPr>
          <w:rFonts w:ascii="Times New Roman" w:hAnsi="Times New Roman"/>
        </w:rPr>
        <w:t>Financial proposals for training and education (applicable for Lot 1)</w:t>
      </w:r>
    </w:p>
    <w:p w14:paraId="664111AC" w14:textId="227A0103"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FB8E4E0" w14:textId="77777777" w:rsidR="00322144" w:rsidRPr="00E82463" w:rsidRDefault="00322144" w:rsidP="00322144">
      <w:pPr>
        <w:numPr>
          <w:ilvl w:val="0"/>
          <w:numId w:val="34"/>
        </w:numPr>
        <w:rPr>
          <w:rFonts w:ascii="Times New Roman" w:hAnsi="Times New Roman"/>
          <w:sz w:val="22"/>
          <w:szCs w:val="22"/>
        </w:rPr>
      </w:pPr>
      <w:r w:rsidRPr="00FD339A">
        <w:rPr>
          <w:rFonts w:ascii="Times New Roman" w:hAnsi="Times New Roman"/>
          <w:sz w:val="22"/>
          <w:szCs w:val="22"/>
        </w:rPr>
        <w:t>An electronic version of the financial offer</w:t>
      </w:r>
      <w:r w:rsidRPr="00E82463">
        <w:rPr>
          <w:rFonts w:ascii="Times New Roman" w:hAnsi="Times New Roman"/>
          <w:sz w:val="22"/>
          <w:szCs w:val="22"/>
        </w:rPr>
        <w:t xml:space="preserve"> </w:t>
      </w:r>
    </w:p>
    <w:p w14:paraId="3D85A5BC" w14:textId="77777777" w:rsidR="00322144" w:rsidRDefault="00322144" w:rsidP="0047783A">
      <w:pPr>
        <w:spacing w:after="0"/>
        <w:ind w:left="567"/>
        <w:rPr>
          <w:rFonts w:ascii="Times New Roman" w:hAnsi="Times New Roman"/>
          <w:sz w:val="22"/>
          <w:szCs w:val="22"/>
        </w:rPr>
      </w:pP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45E7ED6A"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6D8BE262" w14:textId="3322A8C2" w:rsidR="00322144" w:rsidRDefault="00322144" w:rsidP="00C348C0">
      <w:pPr>
        <w:keepNext/>
        <w:keepLines/>
        <w:tabs>
          <w:tab w:val="left" w:pos="993"/>
        </w:tabs>
        <w:spacing w:after="0"/>
        <w:ind w:left="567"/>
        <w:rPr>
          <w:rFonts w:ascii="Times New Roman" w:hAnsi="Times New Roman"/>
          <w:sz w:val="22"/>
          <w:szCs w:val="22"/>
        </w:rPr>
      </w:pPr>
      <w:r>
        <w:rPr>
          <w:rFonts w:ascii="Times New Roman" w:hAnsi="Times New Roman"/>
          <w:sz w:val="22"/>
          <w:szCs w:val="22"/>
        </w:rPr>
        <w:t>The original signed tender guarantee:</w:t>
      </w:r>
    </w:p>
    <w:p w14:paraId="53B0F98F" w14:textId="4C46A9C1" w:rsidR="00322144" w:rsidRDefault="00322144" w:rsidP="00C348C0">
      <w:pPr>
        <w:keepNext/>
        <w:keepLines/>
        <w:tabs>
          <w:tab w:val="left" w:pos="993"/>
        </w:tabs>
        <w:spacing w:after="0"/>
        <w:ind w:left="567"/>
        <w:rPr>
          <w:rFonts w:ascii="Times New Roman" w:hAnsi="Times New Roman"/>
          <w:sz w:val="22"/>
          <w:szCs w:val="22"/>
        </w:rPr>
      </w:pPr>
    </w:p>
    <w:tbl>
      <w:tblPr>
        <w:tblStyle w:val="TableGrid"/>
        <w:tblW w:w="0" w:type="auto"/>
        <w:jc w:val="center"/>
        <w:tblInd w:w="0" w:type="dxa"/>
        <w:tblLook w:val="04A0" w:firstRow="1" w:lastRow="0" w:firstColumn="1" w:lastColumn="0" w:noHBand="0" w:noVBand="1"/>
      </w:tblPr>
      <w:tblGrid>
        <w:gridCol w:w="1381"/>
        <w:gridCol w:w="2034"/>
      </w:tblGrid>
      <w:tr w:rsidR="00322144" w14:paraId="3AEB7B67" w14:textId="77777777" w:rsidTr="003F5773">
        <w:trPr>
          <w:jc w:val="center"/>
        </w:trPr>
        <w:tc>
          <w:tcPr>
            <w:tcW w:w="1381" w:type="dxa"/>
            <w:vAlign w:val="center"/>
          </w:tcPr>
          <w:p w14:paraId="609B7A63" w14:textId="77777777" w:rsidR="00322144" w:rsidRPr="00321BA0" w:rsidRDefault="00322144" w:rsidP="003F5773">
            <w:pPr>
              <w:spacing w:after="0"/>
              <w:jc w:val="center"/>
              <w:rPr>
                <w:rFonts w:ascii="Times New Roman" w:hAnsi="Times New Roman"/>
                <w:b/>
                <w:sz w:val="22"/>
                <w:szCs w:val="22"/>
              </w:rPr>
            </w:pPr>
            <w:r w:rsidRPr="00321BA0">
              <w:rPr>
                <w:rFonts w:ascii="Times New Roman" w:hAnsi="Times New Roman"/>
                <w:b/>
                <w:sz w:val="22"/>
                <w:szCs w:val="22"/>
              </w:rPr>
              <w:t>Lot 1:</w:t>
            </w:r>
          </w:p>
        </w:tc>
        <w:tc>
          <w:tcPr>
            <w:tcW w:w="2034" w:type="dxa"/>
            <w:vAlign w:val="center"/>
          </w:tcPr>
          <w:p w14:paraId="47B30C4B" w14:textId="40AA477A" w:rsidR="00322144" w:rsidRDefault="00B2644A" w:rsidP="003F5773">
            <w:pPr>
              <w:spacing w:after="0"/>
              <w:jc w:val="center"/>
              <w:rPr>
                <w:rFonts w:ascii="Times New Roman" w:hAnsi="Times New Roman"/>
                <w:sz w:val="22"/>
                <w:szCs w:val="22"/>
              </w:rPr>
            </w:pPr>
            <w:r>
              <w:rPr>
                <w:rFonts w:ascii="Times New Roman" w:hAnsi="Times New Roman"/>
                <w:sz w:val="22"/>
                <w:szCs w:val="22"/>
              </w:rPr>
              <w:t>27,500.00</w:t>
            </w:r>
            <w:r w:rsidR="00322144">
              <w:rPr>
                <w:rFonts w:ascii="Times New Roman" w:hAnsi="Times New Roman"/>
                <w:sz w:val="22"/>
                <w:szCs w:val="22"/>
              </w:rPr>
              <w:t xml:space="preserve"> EUR</w:t>
            </w:r>
          </w:p>
        </w:tc>
      </w:tr>
      <w:tr w:rsidR="00322144" w14:paraId="3FE8718A" w14:textId="77777777" w:rsidTr="003F5773">
        <w:trPr>
          <w:jc w:val="center"/>
        </w:trPr>
        <w:tc>
          <w:tcPr>
            <w:tcW w:w="1381" w:type="dxa"/>
            <w:vAlign w:val="center"/>
          </w:tcPr>
          <w:p w14:paraId="76E9F64E" w14:textId="77777777" w:rsidR="00322144" w:rsidRPr="00321BA0" w:rsidRDefault="00322144" w:rsidP="003F5773">
            <w:pPr>
              <w:spacing w:after="0"/>
              <w:jc w:val="center"/>
              <w:rPr>
                <w:rFonts w:ascii="Times New Roman" w:hAnsi="Times New Roman"/>
                <w:b/>
                <w:sz w:val="22"/>
                <w:szCs w:val="22"/>
              </w:rPr>
            </w:pPr>
            <w:r>
              <w:rPr>
                <w:rFonts w:ascii="Times New Roman" w:hAnsi="Times New Roman"/>
                <w:b/>
                <w:sz w:val="22"/>
                <w:szCs w:val="22"/>
              </w:rPr>
              <w:t>Lot 2:</w:t>
            </w:r>
          </w:p>
        </w:tc>
        <w:tc>
          <w:tcPr>
            <w:tcW w:w="2034" w:type="dxa"/>
            <w:vAlign w:val="center"/>
          </w:tcPr>
          <w:p w14:paraId="089B1104" w14:textId="239D4A21" w:rsidR="00322144" w:rsidRDefault="00DD6E0A" w:rsidP="003F5773">
            <w:pPr>
              <w:spacing w:after="0"/>
              <w:jc w:val="center"/>
              <w:rPr>
                <w:rFonts w:ascii="Times New Roman" w:hAnsi="Times New Roman"/>
                <w:sz w:val="22"/>
                <w:szCs w:val="22"/>
              </w:rPr>
            </w:pPr>
            <w:r>
              <w:rPr>
                <w:rFonts w:ascii="Times New Roman" w:hAnsi="Times New Roman"/>
                <w:sz w:val="22"/>
                <w:szCs w:val="22"/>
              </w:rPr>
              <w:t>no tender guarantee required</w:t>
            </w:r>
          </w:p>
        </w:tc>
      </w:tr>
      <w:tr w:rsidR="00322144" w14:paraId="6AC07689" w14:textId="77777777" w:rsidTr="003F5773">
        <w:trPr>
          <w:jc w:val="center"/>
        </w:trPr>
        <w:tc>
          <w:tcPr>
            <w:tcW w:w="1381" w:type="dxa"/>
            <w:vAlign w:val="center"/>
          </w:tcPr>
          <w:p w14:paraId="53587F9E" w14:textId="77777777" w:rsidR="00322144" w:rsidRPr="00321BA0" w:rsidRDefault="00322144" w:rsidP="003F5773">
            <w:pPr>
              <w:spacing w:after="0"/>
              <w:jc w:val="center"/>
              <w:rPr>
                <w:rFonts w:ascii="Times New Roman" w:hAnsi="Times New Roman"/>
                <w:b/>
                <w:sz w:val="22"/>
                <w:szCs w:val="22"/>
              </w:rPr>
            </w:pPr>
            <w:r>
              <w:rPr>
                <w:rFonts w:ascii="Times New Roman" w:hAnsi="Times New Roman"/>
                <w:b/>
                <w:sz w:val="22"/>
                <w:szCs w:val="22"/>
              </w:rPr>
              <w:t>Lot 3</w:t>
            </w:r>
            <w:r w:rsidRPr="00321BA0">
              <w:rPr>
                <w:rFonts w:ascii="Times New Roman" w:hAnsi="Times New Roman"/>
                <w:b/>
                <w:sz w:val="22"/>
                <w:szCs w:val="22"/>
              </w:rPr>
              <w:t xml:space="preserve">: </w:t>
            </w:r>
          </w:p>
        </w:tc>
        <w:tc>
          <w:tcPr>
            <w:tcW w:w="2034" w:type="dxa"/>
            <w:vAlign w:val="center"/>
          </w:tcPr>
          <w:p w14:paraId="0524AAFE" w14:textId="5A5C1359" w:rsidR="00322144" w:rsidRDefault="00B2644A" w:rsidP="003F5773">
            <w:pPr>
              <w:spacing w:after="0"/>
              <w:jc w:val="center"/>
              <w:rPr>
                <w:rFonts w:ascii="Times New Roman" w:hAnsi="Times New Roman"/>
                <w:sz w:val="22"/>
                <w:szCs w:val="22"/>
              </w:rPr>
            </w:pPr>
            <w:r>
              <w:rPr>
                <w:rFonts w:ascii="Times New Roman" w:hAnsi="Times New Roman"/>
                <w:sz w:val="22"/>
                <w:szCs w:val="22"/>
              </w:rPr>
              <w:t>13,500</w:t>
            </w:r>
            <w:r w:rsidR="00322144">
              <w:rPr>
                <w:rFonts w:ascii="Times New Roman" w:hAnsi="Times New Roman"/>
                <w:sz w:val="22"/>
                <w:szCs w:val="22"/>
              </w:rPr>
              <w:t>.00 EUR</w:t>
            </w:r>
          </w:p>
        </w:tc>
      </w:tr>
    </w:tbl>
    <w:p w14:paraId="4DEB337E" w14:textId="63755F7A" w:rsidR="00322144" w:rsidRDefault="00322144" w:rsidP="00C348C0">
      <w:pPr>
        <w:keepNext/>
        <w:keepLines/>
        <w:tabs>
          <w:tab w:val="left" w:pos="993"/>
        </w:tabs>
        <w:spacing w:after="0"/>
        <w:ind w:left="567"/>
        <w:rPr>
          <w:rFonts w:ascii="Times New Roman" w:hAnsi="Times New Roman"/>
          <w:sz w:val="22"/>
          <w:szCs w:val="22"/>
        </w:rPr>
      </w:pPr>
    </w:p>
    <w:p w14:paraId="28DCC24F" w14:textId="77777777" w:rsidR="00322144" w:rsidRPr="00E82463" w:rsidRDefault="00322144" w:rsidP="00C348C0">
      <w:pPr>
        <w:keepNext/>
        <w:keepLines/>
        <w:tabs>
          <w:tab w:val="left" w:pos="993"/>
        </w:tabs>
        <w:spacing w:after="0"/>
        <w:ind w:left="567"/>
        <w:rPr>
          <w:rFonts w:ascii="Times New Roman" w:hAnsi="Times New Roman"/>
          <w:sz w:val="22"/>
          <w:szCs w:val="22"/>
        </w:rPr>
      </w:pPr>
    </w:p>
    <w:p w14:paraId="2DC9C0E9" w14:textId="35472E5D" w:rsidR="00AC0DE2" w:rsidRPr="00E8305D" w:rsidRDefault="0047783A" w:rsidP="00AC0DE2">
      <w:pPr>
        <w:numPr>
          <w:ilvl w:val="0"/>
          <w:numId w:val="6"/>
        </w:numPr>
        <w:tabs>
          <w:tab w:val="num" w:pos="851"/>
        </w:tabs>
        <w:ind w:left="851" w:hanging="425"/>
        <w:jc w:val="both"/>
        <w:rPr>
          <w:rFonts w:ascii="Times New Roman" w:hAnsi="Times New Roman"/>
          <w:sz w:val="22"/>
          <w:szCs w:val="22"/>
        </w:rPr>
      </w:pPr>
      <w:r w:rsidRPr="00E8305D">
        <w:rPr>
          <w:rFonts w:ascii="Times New Roman" w:hAnsi="Times New Roman"/>
          <w:sz w:val="22"/>
          <w:szCs w:val="22"/>
        </w:rPr>
        <w:t xml:space="preserve">The </w:t>
      </w:r>
      <w:r w:rsidR="0002493B" w:rsidRPr="00E8305D">
        <w:rPr>
          <w:rFonts w:ascii="Times New Roman" w:hAnsi="Times New Roman"/>
          <w:sz w:val="22"/>
          <w:szCs w:val="22"/>
        </w:rPr>
        <w:t>"</w:t>
      </w:r>
      <w:r w:rsidRPr="00E8305D">
        <w:rPr>
          <w:rFonts w:ascii="Times New Roman" w:hAnsi="Times New Roman"/>
          <w:sz w:val="22"/>
          <w:szCs w:val="22"/>
        </w:rPr>
        <w:t xml:space="preserve">Tender </w:t>
      </w:r>
      <w:r w:rsidR="005C1201" w:rsidRPr="00E8305D">
        <w:rPr>
          <w:rFonts w:ascii="Times New Roman" w:hAnsi="Times New Roman"/>
          <w:sz w:val="22"/>
          <w:szCs w:val="22"/>
        </w:rPr>
        <w:t>f</w:t>
      </w:r>
      <w:r w:rsidRPr="00E8305D">
        <w:rPr>
          <w:rFonts w:ascii="Times New Roman" w:hAnsi="Times New Roman"/>
          <w:sz w:val="22"/>
          <w:szCs w:val="22"/>
        </w:rPr>
        <w:t xml:space="preserve">orm for a </w:t>
      </w:r>
      <w:r w:rsidR="005C1201" w:rsidRPr="00E8305D">
        <w:rPr>
          <w:rFonts w:ascii="Times New Roman" w:hAnsi="Times New Roman"/>
          <w:sz w:val="22"/>
          <w:szCs w:val="22"/>
        </w:rPr>
        <w:t>s</w:t>
      </w:r>
      <w:r w:rsidRPr="00E8305D">
        <w:rPr>
          <w:rFonts w:ascii="Times New Roman" w:hAnsi="Times New Roman"/>
          <w:sz w:val="22"/>
          <w:szCs w:val="22"/>
        </w:rPr>
        <w:t xml:space="preserve">upply </w:t>
      </w:r>
      <w:r w:rsidR="005C1201" w:rsidRPr="00E8305D">
        <w:rPr>
          <w:rFonts w:ascii="Times New Roman" w:hAnsi="Times New Roman"/>
          <w:sz w:val="22"/>
          <w:szCs w:val="22"/>
        </w:rPr>
        <w:t>c</w:t>
      </w:r>
      <w:r w:rsidRPr="00E8305D">
        <w:rPr>
          <w:rFonts w:ascii="Times New Roman" w:hAnsi="Times New Roman"/>
          <w:sz w:val="22"/>
          <w:szCs w:val="22"/>
        </w:rPr>
        <w:t>ontract</w:t>
      </w:r>
      <w:r w:rsidR="0002493B" w:rsidRPr="00E8305D">
        <w:rPr>
          <w:rFonts w:ascii="Times New Roman" w:hAnsi="Times New Roman"/>
          <w:sz w:val="22"/>
          <w:szCs w:val="22"/>
        </w:rPr>
        <w:t>"</w:t>
      </w:r>
      <w:r w:rsidRPr="00E8305D">
        <w:rPr>
          <w:rFonts w:ascii="Times New Roman" w:hAnsi="Times New Roman"/>
          <w:sz w:val="22"/>
          <w:szCs w:val="22"/>
        </w:rPr>
        <w:t xml:space="preserve">, </w:t>
      </w:r>
      <w:r w:rsidR="007A0C47" w:rsidRPr="00E8305D">
        <w:rPr>
          <w:rFonts w:ascii="Times New Roman" w:hAnsi="Times New Roman"/>
          <w:sz w:val="22"/>
          <w:szCs w:val="22"/>
        </w:rPr>
        <w:t xml:space="preserve">together with Annex 1 </w:t>
      </w:r>
      <w:r w:rsidR="0002493B" w:rsidRPr="00E8305D">
        <w:rPr>
          <w:rFonts w:ascii="Times New Roman" w:hAnsi="Times New Roman"/>
          <w:b/>
          <w:sz w:val="22"/>
          <w:szCs w:val="22"/>
        </w:rPr>
        <w:t>"</w:t>
      </w:r>
      <w:r w:rsidR="007A0C47" w:rsidRPr="00E8305D">
        <w:rPr>
          <w:rFonts w:ascii="Times New Roman" w:hAnsi="Times New Roman"/>
          <w:b/>
          <w:sz w:val="22"/>
          <w:szCs w:val="22"/>
        </w:rPr>
        <w:t>Declaration o</w:t>
      </w:r>
      <w:r w:rsidR="0002493B" w:rsidRPr="00E8305D">
        <w:rPr>
          <w:rFonts w:ascii="Times New Roman" w:hAnsi="Times New Roman"/>
          <w:b/>
          <w:sz w:val="22"/>
          <w:szCs w:val="22"/>
        </w:rPr>
        <w:t>n</w:t>
      </w:r>
      <w:r w:rsidR="007A0C47" w:rsidRPr="00E8305D">
        <w:rPr>
          <w:rFonts w:ascii="Times New Roman" w:hAnsi="Times New Roman"/>
          <w:b/>
          <w:sz w:val="22"/>
          <w:szCs w:val="22"/>
        </w:rPr>
        <w:t xml:space="preserve"> honour on exclusion criteria and selection criteria</w:t>
      </w:r>
      <w:r w:rsidR="0002493B" w:rsidRPr="00E8305D">
        <w:rPr>
          <w:rFonts w:ascii="Times New Roman" w:hAnsi="Times New Roman"/>
          <w:b/>
          <w:sz w:val="22"/>
          <w:szCs w:val="22"/>
        </w:rPr>
        <w:t>"</w:t>
      </w:r>
      <w:r w:rsidR="007A0C47" w:rsidRPr="00E8305D">
        <w:rPr>
          <w:rFonts w:ascii="Times New Roman" w:hAnsi="Times New Roman"/>
          <w:sz w:val="22"/>
          <w:szCs w:val="22"/>
        </w:rPr>
        <w:t xml:space="preserve">, both </w:t>
      </w:r>
      <w:r w:rsidRPr="00E8305D">
        <w:rPr>
          <w:rFonts w:ascii="Times New Roman" w:hAnsi="Times New Roman"/>
          <w:sz w:val="22"/>
          <w:szCs w:val="22"/>
        </w:rPr>
        <w:t>duly completed, which includes the</w:t>
      </w:r>
      <w:r w:rsidR="00E45107" w:rsidRPr="00E8305D">
        <w:rPr>
          <w:rFonts w:ascii="Times New Roman" w:hAnsi="Times New Roman"/>
          <w:sz w:val="22"/>
          <w:szCs w:val="22"/>
          <w:u w:val="single"/>
        </w:rPr>
        <w:t xml:space="preserve"> </w:t>
      </w:r>
      <w:r w:rsidRPr="00E8305D">
        <w:rPr>
          <w:rFonts w:ascii="Times New Roman" w:hAnsi="Times New Roman"/>
          <w:sz w:val="22"/>
          <w:szCs w:val="22"/>
        </w:rPr>
        <w:t>tenderer’s declaration, point 7, (from each member if a consortium</w:t>
      </w:r>
      <w:r w:rsidR="00224EE3" w:rsidRPr="00E8305D">
        <w:rPr>
          <w:rFonts w:ascii="Times New Roman" w:hAnsi="Times New Roman"/>
          <w:sz w:val="22"/>
          <w:szCs w:val="22"/>
        </w:rPr>
        <w:t>, and capacity-providing entities or subcontractors (if any)</w:t>
      </w:r>
      <w:r w:rsidRPr="00E8305D">
        <w:rPr>
          <w:rFonts w:ascii="Times New Roman" w:hAnsi="Times New Roman"/>
          <w:sz w:val="22"/>
          <w:szCs w:val="22"/>
        </w:rPr>
        <w:t>)</w:t>
      </w:r>
      <w:r w:rsidR="00CC6A3F" w:rsidRPr="00E8305D">
        <w:rPr>
          <w:rFonts w:ascii="Times New Roman" w:hAnsi="Times New Roman"/>
          <w:sz w:val="22"/>
          <w:szCs w:val="22"/>
        </w:rPr>
        <w:t>.</w:t>
      </w:r>
      <w:r w:rsidR="00470FCF">
        <w:rPr>
          <w:rFonts w:ascii="Times New Roman" w:hAnsi="Times New Roman"/>
          <w:sz w:val="22"/>
          <w:szCs w:val="22"/>
        </w:rPr>
        <w:t xml:space="preserve"> A </w:t>
      </w:r>
      <w:r w:rsidR="00651BD8" w:rsidRPr="00E8305D">
        <w:rPr>
          <w:rFonts w:ascii="Times New Roman" w:hAnsi="Times New Roman"/>
          <w:sz w:val="22"/>
          <w:szCs w:val="22"/>
        </w:rPr>
        <w:t>copy of the signed original De</w:t>
      </w:r>
      <w:r w:rsidR="00691664" w:rsidRPr="00E8305D">
        <w:rPr>
          <w:rFonts w:ascii="Times New Roman" w:hAnsi="Times New Roman"/>
          <w:sz w:val="22"/>
          <w:szCs w:val="22"/>
        </w:rPr>
        <w:t>claration shall be submitted. The original shall be kept by the tenderer and might be requeste</w:t>
      </w:r>
      <w:r w:rsidR="00E8305D" w:rsidRPr="00E8305D">
        <w:rPr>
          <w:rFonts w:ascii="Times New Roman" w:hAnsi="Times New Roman"/>
          <w:sz w:val="22"/>
          <w:szCs w:val="22"/>
        </w:rPr>
        <w:t>d by the Contracting Authority.</w:t>
      </w:r>
      <w:r w:rsidR="00AC0DE2" w:rsidRPr="00E8305D">
        <w:rPr>
          <w:rFonts w:ascii="Times New Roman" w:hAnsi="Times New Roman"/>
          <w:sz w:val="22"/>
          <w:szCs w:val="22"/>
        </w:rPr>
        <w:t xml:space="preserve"> </w:t>
      </w:r>
    </w:p>
    <w:p w14:paraId="2286F8CA" w14:textId="12B5913B" w:rsidR="0047783A" w:rsidRPr="001A2BC4" w:rsidRDefault="0047783A" w:rsidP="003D2AC3">
      <w:pPr>
        <w:tabs>
          <w:tab w:val="num" w:pos="851"/>
        </w:tabs>
        <w:jc w:val="both"/>
        <w:rPr>
          <w:rFonts w:ascii="Times New Roman" w:hAnsi="Times New Roman"/>
          <w:sz w:val="22"/>
          <w:szCs w:val="22"/>
          <w:highlight w:val="lightGray"/>
        </w:rPr>
      </w:pP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65AB5E85" w:rsidR="0047783A" w:rsidRPr="00270790" w:rsidRDefault="0047783A" w:rsidP="00AC07D4">
      <w:pPr>
        <w:numPr>
          <w:ilvl w:val="0"/>
          <w:numId w:val="6"/>
        </w:numPr>
        <w:tabs>
          <w:tab w:val="num" w:pos="1134"/>
        </w:tabs>
        <w:spacing w:after="0"/>
        <w:ind w:left="1135" w:hanging="568"/>
        <w:jc w:val="both"/>
        <w:rPr>
          <w:rFonts w:ascii="Times New Roman" w:hAnsi="Times New Roman"/>
          <w:sz w:val="22"/>
          <w:szCs w:val="22"/>
        </w:rPr>
      </w:pPr>
      <w:r w:rsidRPr="00270790">
        <w:rPr>
          <w:rFonts w:ascii="Times New Roman" w:hAnsi="Times New Roman"/>
          <w:sz w:val="22"/>
          <w:szCs w:val="22"/>
          <w:shd w:val="clear" w:color="auto" w:fill="D9D9D9"/>
        </w:rPr>
        <w:t>A description of the organisation of the commercial warra</w:t>
      </w:r>
      <w:r w:rsidR="00E8305D" w:rsidRPr="00270790">
        <w:rPr>
          <w:rFonts w:ascii="Times New Roman" w:hAnsi="Times New Roman"/>
          <w:sz w:val="22"/>
          <w:szCs w:val="22"/>
          <w:shd w:val="clear" w:color="auto" w:fill="D9D9D9"/>
        </w:rPr>
        <w:t xml:space="preserve">nty tendered in accordance with </w:t>
      </w:r>
      <w:r w:rsidRPr="00270790">
        <w:rPr>
          <w:rFonts w:ascii="Times New Roman" w:hAnsi="Times New Roman"/>
          <w:sz w:val="22"/>
          <w:szCs w:val="22"/>
          <w:shd w:val="clear" w:color="auto" w:fill="D9D9D9"/>
        </w:rPr>
        <w:t xml:space="preserve">the conditions laid down in Article 32 of the </w:t>
      </w:r>
      <w:r w:rsidR="005C1201" w:rsidRPr="00270790">
        <w:rPr>
          <w:rFonts w:ascii="Times New Roman" w:hAnsi="Times New Roman"/>
          <w:sz w:val="22"/>
          <w:szCs w:val="22"/>
          <w:shd w:val="clear" w:color="auto" w:fill="D9D9D9"/>
        </w:rPr>
        <w:t>s</w:t>
      </w:r>
      <w:r w:rsidRPr="00270790">
        <w:rPr>
          <w:rFonts w:ascii="Times New Roman" w:hAnsi="Times New Roman"/>
          <w:sz w:val="22"/>
          <w:szCs w:val="22"/>
          <w:shd w:val="clear" w:color="auto" w:fill="D9D9D9"/>
        </w:rPr>
        <w:t xml:space="preserve">pecial </w:t>
      </w:r>
      <w:r w:rsidR="005C1201" w:rsidRPr="00270790">
        <w:rPr>
          <w:rFonts w:ascii="Times New Roman" w:hAnsi="Times New Roman"/>
          <w:sz w:val="22"/>
          <w:szCs w:val="22"/>
          <w:shd w:val="clear" w:color="auto" w:fill="D9D9D9"/>
        </w:rPr>
        <w:t>c</w:t>
      </w:r>
      <w:r w:rsidRPr="00270790">
        <w:rPr>
          <w:rFonts w:ascii="Times New Roman" w:hAnsi="Times New Roman"/>
          <w:sz w:val="22"/>
          <w:szCs w:val="22"/>
          <w:shd w:val="clear" w:color="auto" w:fill="D9D9D9"/>
        </w:rPr>
        <w:t>onditions</w:t>
      </w:r>
      <w:r w:rsidR="00470FCF" w:rsidRPr="00270790">
        <w:rPr>
          <w:rFonts w:ascii="Times New Roman" w:hAnsi="Times New Roman"/>
          <w:sz w:val="22"/>
          <w:szCs w:val="22"/>
          <w:shd w:val="clear" w:color="auto" w:fill="D9D9D9"/>
        </w:rPr>
        <w:t>.</w:t>
      </w:r>
    </w:p>
    <w:p w14:paraId="3AAE3DA0" w14:textId="7AFB82A9" w:rsidR="0047783A" w:rsidRPr="00E8305D" w:rsidRDefault="0047783A" w:rsidP="00E27B37">
      <w:pPr>
        <w:numPr>
          <w:ilvl w:val="0"/>
          <w:numId w:val="6"/>
        </w:numPr>
        <w:tabs>
          <w:tab w:val="num" w:pos="1134"/>
        </w:tabs>
        <w:spacing w:after="0"/>
        <w:jc w:val="both"/>
        <w:rPr>
          <w:rFonts w:ascii="Times New Roman" w:hAnsi="Times New Roman"/>
          <w:sz w:val="22"/>
          <w:szCs w:val="22"/>
        </w:rPr>
      </w:pPr>
      <w:r w:rsidRPr="00270790">
        <w:rPr>
          <w:rFonts w:ascii="Times New Roman" w:hAnsi="Times New Roman"/>
          <w:sz w:val="22"/>
          <w:szCs w:val="22"/>
        </w:rPr>
        <w:t>A statement by the tenderer attesting the origin of the supplies tendered</w:t>
      </w:r>
      <w:r w:rsidRPr="00E8305D">
        <w:rPr>
          <w:rFonts w:ascii="Times New Roman" w:hAnsi="Times New Roman"/>
          <w:sz w:val="22"/>
          <w:szCs w:val="22"/>
        </w:rPr>
        <w:t xml:space="preserve"> (or other proofs of origin).</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26B2ED4D" w14:textId="7A675CB8" w:rsidR="0047783A" w:rsidRPr="00E8305D" w:rsidRDefault="00E8305D" w:rsidP="00E8305D">
      <w:pPr>
        <w:numPr>
          <w:ilvl w:val="0"/>
          <w:numId w:val="6"/>
        </w:numPr>
        <w:tabs>
          <w:tab w:val="num" w:pos="900"/>
        </w:tabs>
        <w:spacing w:after="0"/>
        <w:ind w:left="810" w:hanging="243"/>
        <w:jc w:val="both"/>
        <w:rPr>
          <w:rFonts w:ascii="Times New Roman" w:hAnsi="Times New Roman"/>
          <w:sz w:val="22"/>
          <w:szCs w:val="22"/>
        </w:rPr>
      </w:pPr>
      <w:r w:rsidRPr="000C7886">
        <w:rPr>
          <w:rFonts w:ascii="Times New Roman" w:hAnsi="Times New Roman"/>
          <w:sz w:val="22"/>
          <w:szCs w:val="22"/>
        </w:rPr>
        <w:t>Catalogues, brochures, booklets, manufacturers’ declarations that sufficiently define the 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14:paraId="224901BF" w14:textId="534019E0" w:rsidR="0047783A"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4E14F940" w14:textId="77777777" w:rsidR="00E8305D" w:rsidRDefault="00E8305D" w:rsidP="00E8305D">
      <w:pPr>
        <w:pStyle w:val="Heading2"/>
        <w:ind w:left="567"/>
        <w:jc w:val="both"/>
        <w:rPr>
          <w:rFonts w:ascii="Times New Roman" w:hAnsi="Times New Roman"/>
          <w:sz w:val="22"/>
          <w:lang w:val="en-GB"/>
        </w:rPr>
      </w:pPr>
      <w:r w:rsidRPr="007467D1">
        <w:rPr>
          <w:rFonts w:ascii="Times New Roman" w:hAnsi="Times New Roman"/>
          <w:sz w:val="22"/>
          <w:szCs w:val="22"/>
        </w:rPr>
        <w:t xml:space="preserve">The </w:t>
      </w:r>
      <w:proofErr w:type="spellStart"/>
      <w:r w:rsidRPr="007467D1">
        <w:rPr>
          <w:rFonts w:ascii="Times New Roman" w:hAnsi="Times New Roman"/>
          <w:sz w:val="22"/>
          <w:szCs w:val="22"/>
        </w:rPr>
        <w:t>European</w:t>
      </w:r>
      <w:proofErr w:type="spellEnd"/>
      <w:r w:rsidRPr="007467D1">
        <w:rPr>
          <w:rFonts w:ascii="Times New Roman" w:hAnsi="Times New Roman"/>
          <w:sz w:val="22"/>
          <w:szCs w:val="22"/>
        </w:rPr>
        <w:t xml:space="preserve"> Commission and</w:t>
      </w:r>
      <w:r>
        <w:rPr>
          <w:rFonts w:ascii="Times New Roman" w:hAnsi="Times New Roman"/>
          <w:sz w:val="22"/>
          <w:szCs w:val="22"/>
        </w:rPr>
        <w:t xml:space="preserve"> the </w:t>
      </w:r>
      <w:proofErr w:type="spellStart"/>
      <w:r>
        <w:rPr>
          <w:rFonts w:ascii="Times New Roman" w:hAnsi="Times New Roman"/>
          <w:sz w:val="22"/>
          <w:szCs w:val="22"/>
        </w:rPr>
        <w:t>Republic</w:t>
      </w:r>
      <w:proofErr w:type="spellEnd"/>
      <w:r>
        <w:rPr>
          <w:rFonts w:ascii="Times New Roman" w:hAnsi="Times New Roman"/>
          <w:sz w:val="22"/>
          <w:szCs w:val="22"/>
        </w:rPr>
        <w:t xml:space="preserve"> of </w:t>
      </w:r>
      <w:proofErr w:type="spellStart"/>
      <w:r>
        <w:rPr>
          <w:rFonts w:ascii="Times New Roman" w:hAnsi="Times New Roman"/>
          <w:sz w:val="22"/>
          <w:szCs w:val="22"/>
        </w:rPr>
        <w:t>Serbia</w:t>
      </w:r>
      <w:proofErr w:type="spellEnd"/>
      <w:r>
        <w:rPr>
          <w:rFonts w:ascii="Times New Roman" w:hAnsi="Times New Roman"/>
          <w:sz w:val="22"/>
          <w:szCs w:val="22"/>
        </w:rPr>
        <w:t xml:space="preserve"> </w:t>
      </w:r>
      <w:r w:rsidRPr="00B1254B">
        <w:rPr>
          <w:rFonts w:ascii="Times New Roman" w:hAnsi="Times New Roman"/>
          <w:sz w:val="22"/>
          <w:lang w:val="en-GB"/>
        </w:rPr>
        <w:t>have agreed in the Framework Agreement signed on 23/12/2014 to allow full exemption from the taxes in accordance with Article 28 of the Framework Agreement.</w:t>
      </w:r>
    </w:p>
    <w:p w14:paraId="5D2D7B7E" w14:textId="07903344" w:rsidR="00E8305D" w:rsidRPr="00E8305D" w:rsidRDefault="00E8305D" w:rsidP="00E8305D">
      <w:pPr>
        <w:ind w:left="540"/>
      </w:pPr>
      <w:r w:rsidRPr="00B1254B">
        <w:rPr>
          <w:rFonts w:ascii="Times New Roman" w:hAnsi="Times New Roman"/>
          <w:sz w:val="22"/>
        </w:rPr>
        <w:t>Detailed information is available on the website:</w:t>
      </w:r>
      <w:r>
        <w:rPr>
          <w:rFonts w:ascii="Times New Roman" w:hAnsi="Times New Roman"/>
          <w:sz w:val="22"/>
        </w:rPr>
        <w:t xml:space="preserve"> </w:t>
      </w:r>
      <w:hyperlink r:id="rId13" w:history="1">
        <w:r w:rsidRPr="00344B6C">
          <w:rPr>
            <w:rStyle w:val="Hyperlink"/>
            <w:rFonts w:ascii="Times New Roman" w:hAnsi="Times New Roman"/>
            <w:sz w:val="22"/>
          </w:rPr>
          <w:t>www.cfcu.gov.rs</w:t>
        </w:r>
      </w:hyperlink>
    </w:p>
    <w:p w14:paraId="09EA0EDD" w14:textId="27BD8675" w:rsidR="0047783A" w:rsidRPr="001A2BC4" w:rsidRDefault="00A633C6" w:rsidP="009956B4">
      <w:pPr>
        <w:pStyle w:val="Heading1"/>
        <w:rPr>
          <w:lang w:val="en-GB"/>
        </w:rPr>
      </w:pPr>
      <w:bookmarkStart w:id="20" w:name="_Toc42488082"/>
      <w:r>
        <w:rPr>
          <w:lang w:val="en-GB"/>
        </w:rPr>
        <w:lastRenderedPageBreak/>
        <w:t xml:space="preserve">13. </w:t>
      </w:r>
      <w:r w:rsidR="0047783A" w:rsidRPr="001A2BC4">
        <w:rPr>
          <w:lang w:val="en-GB"/>
        </w:rPr>
        <w:t>Additional information before the deadline for submission of tenders</w:t>
      </w:r>
      <w:bookmarkEnd w:id="20"/>
    </w:p>
    <w:p w14:paraId="51A1D679" w14:textId="2351C8A8"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62514258" w:rsidR="00D37E3E" w:rsidRDefault="00D37E3E" w:rsidP="001A2BC4">
      <w:pPr>
        <w:ind w:left="567"/>
        <w:jc w:val="both"/>
        <w:rPr>
          <w:rFonts w:ascii="Times New Roman" w:hAnsi="Times New Roman"/>
          <w:sz w:val="22"/>
        </w:rPr>
      </w:pPr>
      <w:r w:rsidRPr="00E8305D">
        <w:rPr>
          <w:rFonts w:ascii="Times New Roman" w:hAnsi="Times New Roman"/>
          <w:sz w:val="22"/>
        </w:rPr>
        <w:t xml:space="preserve">Any request for additional information must be made in writing through the TED </w:t>
      </w:r>
      <w:proofErr w:type="spellStart"/>
      <w:r w:rsidRPr="00E8305D">
        <w:rPr>
          <w:rFonts w:ascii="Times New Roman" w:hAnsi="Times New Roman"/>
          <w:sz w:val="22"/>
        </w:rPr>
        <w:t>eTendering</w:t>
      </w:r>
      <w:proofErr w:type="spellEnd"/>
      <w:r w:rsidRPr="00E8305D">
        <w:rPr>
          <w:rFonts w:ascii="Times New Roman" w:hAnsi="Times New Roman"/>
          <w:sz w:val="22"/>
        </w:rPr>
        <w:t xml:space="preserve"> website accessible through the F&amp;T portal.</w:t>
      </w:r>
      <w:r w:rsidRPr="00E8305D">
        <w:rPr>
          <w:rFonts w:ascii="Times New Roman" w:hAnsi="Times New Roman"/>
        </w:rPr>
        <w:t xml:space="preserve"> </w:t>
      </w:r>
      <w:r w:rsidRPr="00E8305D">
        <w:rPr>
          <w:rFonts w:ascii="Times New Roman" w:hAnsi="Times New Roman"/>
          <w:sz w:val="22"/>
        </w:rPr>
        <w:t xml:space="preserve">Registration on TED </w:t>
      </w:r>
      <w:proofErr w:type="spellStart"/>
      <w:r w:rsidRPr="00E8305D">
        <w:rPr>
          <w:rFonts w:ascii="Times New Roman" w:hAnsi="Times New Roman"/>
          <w:sz w:val="22"/>
        </w:rPr>
        <w:t>eTendering</w:t>
      </w:r>
      <w:proofErr w:type="spellEnd"/>
      <w:r w:rsidRPr="00E8305D">
        <w:rPr>
          <w:rFonts w:ascii="Times New Roman" w:hAnsi="Times New Roman"/>
          <w:sz w:val="22"/>
        </w:rPr>
        <w:t xml:space="preserve"> is required to be able to create and submit a question. Additional information can be requested by clicking “Create a question” in the </w:t>
      </w:r>
      <w:proofErr w:type="spellStart"/>
      <w:r w:rsidRPr="00E8305D">
        <w:rPr>
          <w:rFonts w:ascii="Times New Roman" w:hAnsi="Times New Roman"/>
          <w:sz w:val="22"/>
        </w:rPr>
        <w:t>Questions&amp;Answers</w:t>
      </w:r>
      <w:proofErr w:type="spellEnd"/>
      <w:r w:rsidRPr="00E8305D">
        <w:rPr>
          <w:rFonts w:ascii="Times New Roman" w:hAnsi="Times New Roman"/>
          <w:sz w:val="22"/>
        </w:rPr>
        <w:t xml:space="preserve"> tab at the latest</w:t>
      </w:r>
      <w:r w:rsidR="005F7A76" w:rsidRPr="00E8305D">
        <w:rPr>
          <w:rFonts w:ascii="Times New Roman" w:hAnsi="Times New Roman"/>
          <w:sz w:val="22"/>
        </w:rPr>
        <w:t xml:space="preserve"> </w:t>
      </w:r>
      <w:r w:rsidRPr="00E8305D">
        <w:rPr>
          <w:rFonts w:ascii="Times New Roman" w:hAnsi="Times New Roman"/>
          <w:sz w:val="22"/>
        </w:rPr>
        <w:t>21 days</w:t>
      </w:r>
      <w:r w:rsidR="005F7A76" w:rsidRPr="00E8305D">
        <w:rPr>
          <w:rFonts w:ascii="Times New Roman" w:hAnsi="Times New Roman"/>
          <w:sz w:val="22"/>
        </w:rPr>
        <w:t xml:space="preserve"> </w:t>
      </w:r>
      <w:r w:rsidRPr="00E8305D">
        <w:rPr>
          <w:rFonts w:ascii="Times New Roman" w:hAnsi="Times New Roman"/>
          <w:sz w:val="22"/>
        </w:rPr>
        <w:t>before the deadline for submission of tenders</w:t>
      </w:r>
      <w:r w:rsidR="00E8305D">
        <w:rPr>
          <w:rFonts w:ascii="Times New Roman" w:hAnsi="Times New Roman"/>
          <w:sz w:val="22"/>
        </w:rPr>
        <w:t>.</w:t>
      </w:r>
    </w:p>
    <w:p w14:paraId="626B1D5B" w14:textId="3B663587" w:rsidR="00E8305D" w:rsidRPr="00AF6C90" w:rsidRDefault="00E8305D" w:rsidP="00AF6C90">
      <w:pPr>
        <w:pStyle w:val="BodyText"/>
        <w:ind w:left="567"/>
        <w:jc w:val="both"/>
      </w:pPr>
      <w:r w:rsidRPr="004C224A">
        <w:rPr>
          <w:rFonts w:ascii="Times New Roman" w:hAnsi="Times New Roman"/>
          <w:sz w:val="22"/>
        </w:rPr>
        <w:t xml:space="preserve">Any clarification of the tender dossier will be published on TED </w:t>
      </w:r>
      <w:proofErr w:type="spellStart"/>
      <w:r w:rsidRPr="004C224A">
        <w:rPr>
          <w:rFonts w:ascii="Times New Roman" w:hAnsi="Times New Roman"/>
          <w:sz w:val="22"/>
        </w:rPr>
        <w:t>eTendering</w:t>
      </w:r>
      <w:proofErr w:type="spellEnd"/>
      <w:r w:rsidRPr="004C224A">
        <w:rPr>
          <w:rFonts w:ascii="Times New Roman" w:hAnsi="Times New Roman"/>
          <w:sz w:val="22"/>
        </w:rPr>
        <w:t xml:space="preserve"> and </w:t>
      </w:r>
      <w:r w:rsidRPr="004C224A">
        <w:rPr>
          <w:rFonts w:ascii="Times New Roman" w:hAnsi="Times New Roman"/>
          <w:sz w:val="22"/>
          <w:lang w:val="en-US"/>
        </w:rPr>
        <w:t xml:space="preserve">on the website of the Ministry of Finance, Department for Contracting and Financing of EU Funded </w:t>
      </w:r>
      <w:proofErr w:type="spellStart"/>
      <w:r w:rsidRPr="004C224A">
        <w:rPr>
          <w:rFonts w:ascii="Times New Roman" w:hAnsi="Times New Roman"/>
          <w:sz w:val="22"/>
          <w:lang w:val="en-US"/>
        </w:rPr>
        <w:t>Programmes</w:t>
      </w:r>
      <w:proofErr w:type="spellEnd"/>
      <w:r w:rsidRPr="004C224A">
        <w:rPr>
          <w:rFonts w:ascii="Times New Roman" w:hAnsi="Times New Roman"/>
          <w:sz w:val="22"/>
          <w:lang w:val="en-US"/>
        </w:rPr>
        <w:t xml:space="preserve"> (</w:t>
      </w:r>
      <w:hyperlink r:id="rId14" w:history="1">
        <w:r w:rsidRPr="004C224A">
          <w:rPr>
            <w:rStyle w:val="Hyperlink"/>
            <w:rFonts w:ascii="Times New Roman" w:hAnsi="Times New Roman"/>
            <w:sz w:val="22"/>
            <w:lang w:val="en-US"/>
          </w:rPr>
          <w:t>http://www.cfcu.gov.rs/</w:t>
        </w:r>
      </w:hyperlink>
      <w:r w:rsidRPr="004C224A">
        <w:rPr>
          <w:rFonts w:ascii="Times New Roman" w:hAnsi="Times New Roman"/>
          <w:sz w:val="22"/>
          <w:lang w:val="en-US"/>
        </w:rPr>
        <w:t>)</w:t>
      </w:r>
      <w:r>
        <w:rPr>
          <w:rFonts w:ascii="Times New Roman" w:hAnsi="Times New Roman"/>
          <w:sz w:val="22"/>
          <w:lang w:val="en-US"/>
        </w:rPr>
        <w:t xml:space="preserve"> </w:t>
      </w:r>
      <w:r w:rsidRPr="004C224A">
        <w:rPr>
          <w:rFonts w:ascii="Times New Roman" w:hAnsi="Times New Roman"/>
          <w:sz w:val="22"/>
        </w:rPr>
        <w:t>at the latest 8 days before the deadline for submission of tenders. The website will be updated regularly and it is the tenderer’s responsibility to check for updates and modifications during the submission period.</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292352D6" w14:textId="55BEEF10" w:rsidR="0047783A" w:rsidRPr="00AF6C90" w:rsidRDefault="00A633C6" w:rsidP="00AF6C90">
      <w:pPr>
        <w:pStyle w:val="Heading1"/>
        <w:rPr>
          <w:lang w:val="en-GB"/>
        </w:rPr>
      </w:pPr>
      <w:bookmarkStart w:id="21" w:name="_Toc42488083"/>
      <w:r>
        <w:rPr>
          <w:lang w:val="en-GB"/>
        </w:rPr>
        <w:t xml:space="preserve">14. </w:t>
      </w:r>
      <w:r w:rsidR="0047783A" w:rsidRPr="001A2BC4">
        <w:rPr>
          <w:lang w:val="en-GB"/>
        </w:rPr>
        <w:t>Clarification meeting / site visit</w:t>
      </w:r>
      <w:bookmarkEnd w:id="21"/>
    </w:p>
    <w:p w14:paraId="4B2DAFE3" w14:textId="757FC92A" w:rsidR="0047783A" w:rsidRPr="00816C3A" w:rsidRDefault="0047783A" w:rsidP="00AC07D4">
      <w:pPr>
        <w:pStyle w:val="BodyText"/>
        <w:ind w:left="567" w:hanging="567"/>
        <w:rPr>
          <w:rFonts w:ascii="Times New Roman" w:hAnsi="Times New Roman"/>
          <w:sz w:val="22"/>
          <w:szCs w:val="22"/>
        </w:rPr>
      </w:pPr>
      <w:r w:rsidRPr="00816C3A">
        <w:rPr>
          <w:rFonts w:ascii="Times New Roman" w:hAnsi="Times New Roman"/>
          <w:sz w:val="22"/>
          <w:szCs w:val="22"/>
        </w:rPr>
        <w:t>14.1</w:t>
      </w:r>
      <w:r w:rsidRPr="00816C3A">
        <w:rPr>
          <w:rFonts w:ascii="Times New Roman" w:hAnsi="Times New Roman"/>
          <w:sz w:val="22"/>
          <w:szCs w:val="22"/>
        </w:rPr>
        <w:tab/>
        <w:t>No clarification meeting / site visit planned. Visits by individual prospective tenderers during the tend</w:t>
      </w:r>
      <w:r w:rsidR="00AF6C90" w:rsidRPr="00816C3A">
        <w:rPr>
          <w:rFonts w:ascii="Times New Roman" w:hAnsi="Times New Roman"/>
          <w:sz w:val="22"/>
          <w:szCs w:val="22"/>
        </w:rPr>
        <w:t>er period cannot be organised.</w:t>
      </w:r>
    </w:p>
    <w:p w14:paraId="6214904C" w14:textId="26FFC7C5" w:rsidR="0047783A" w:rsidRPr="001A2BC4" w:rsidRDefault="00AF6C90" w:rsidP="00AF6C90">
      <w:pPr>
        <w:pStyle w:val="Heading1"/>
        <w:ind w:left="0" w:firstLine="0"/>
        <w:rPr>
          <w:lang w:val="en-GB"/>
        </w:rPr>
      </w:pPr>
      <w:bookmarkStart w:id="22" w:name="_Toc42488084"/>
      <w:r>
        <w:rPr>
          <w:lang w:val="en-GB"/>
        </w:rPr>
        <w:t>15.</w:t>
      </w:r>
      <w:r w:rsidR="0047783A" w:rsidRPr="001A2BC4">
        <w:rPr>
          <w:lang w:val="en-GB"/>
        </w:rPr>
        <w:t>Alteration or withdrawal of tenders</w:t>
      </w:r>
      <w:bookmarkEnd w:id="22"/>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17BDD9B8" w:rsidR="002F559C" w:rsidRPr="00AF6C90" w:rsidRDefault="0047783A" w:rsidP="00AF6C90">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00AF6C90">
        <w:rPr>
          <w:rFonts w:ascii="Times New Roman" w:hAnsi="Times New Roman"/>
          <w:sz w:val="22"/>
          <w:szCs w:val="22"/>
          <w:lang w:val="en-IE"/>
        </w:rPr>
        <w:t xml:space="preserve">   </w:t>
      </w:r>
      <w:r w:rsidR="00570282">
        <w:rPr>
          <w:rFonts w:ascii="Times New Roman" w:hAnsi="Times New Roman"/>
          <w:sz w:val="22"/>
          <w:lang w:val="en-GB"/>
        </w:rPr>
        <w:t xml:space="preserve"> </w:t>
      </w:r>
      <w:r w:rsidR="002F559C" w:rsidRPr="00AF6C90">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168A7">
        <w:rPr>
          <w:rFonts w:ascii="Times New Roman" w:hAnsi="Times New Roman"/>
          <w:sz w:val="22"/>
          <w:lang w:val="en-IE"/>
        </w:rPr>
        <w:t xml:space="preserve"> </w:t>
      </w:r>
      <w:r w:rsidR="002F559C" w:rsidRPr="009168A7">
        <w:rPr>
          <w:rFonts w:ascii="Times New Roman" w:hAnsi="Times New Roman"/>
          <w:sz w:val="22"/>
          <w:lang w:val="en-IE"/>
        </w:rPr>
        <w:tab/>
      </w:r>
    </w:p>
    <w:p w14:paraId="2F12C80F" w14:textId="299E16EE" w:rsidR="0047783A" w:rsidRPr="00AF6C90" w:rsidRDefault="0047783A" w:rsidP="009956B4">
      <w:pPr>
        <w:pStyle w:val="Heading2"/>
        <w:keepNext w:val="0"/>
        <w:ind w:left="567"/>
        <w:jc w:val="both"/>
        <w:rPr>
          <w:rFonts w:ascii="Times New Roman" w:hAnsi="Times New Roman"/>
          <w:sz w:val="22"/>
          <w:szCs w:val="22"/>
          <w:lang w:val="en-GB"/>
        </w:rPr>
      </w:pPr>
      <w:r w:rsidRPr="00AF6C90">
        <w:rPr>
          <w:rFonts w:ascii="Times New Roman" w:hAnsi="Times New Roman"/>
          <w:sz w:val="22"/>
          <w:szCs w:val="22"/>
          <w:lang w:val="en-GB"/>
        </w:rPr>
        <w:t xml:space="preserve">Any such notification of alteration or withdrawal must be prepared and submitted in accordance with </w:t>
      </w:r>
      <w:r w:rsidR="000C6C88" w:rsidRPr="00AF6C90">
        <w:rPr>
          <w:rFonts w:ascii="Times New Roman" w:hAnsi="Times New Roman"/>
          <w:sz w:val="22"/>
          <w:szCs w:val="22"/>
          <w:lang w:val="en-GB"/>
        </w:rPr>
        <w:t>Section 10</w:t>
      </w:r>
      <w:r w:rsidRPr="00AF6C90">
        <w:rPr>
          <w:rFonts w:ascii="Times New Roman" w:hAnsi="Times New Roman"/>
          <w:sz w:val="22"/>
          <w:szCs w:val="22"/>
          <w:lang w:val="en-GB"/>
        </w:rPr>
        <w:t xml:space="preserve">. The outer envelope must be marked </w:t>
      </w:r>
      <w:r w:rsidR="006A5F84" w:rsidRPr="00AF6C90">
        <w:rPr>
          <w:rFonts w:ascii="Times New Roman" w:hAnsi="Times New Roman"/>
          <w:sz w:val="22"/>
          <w:szCs w:val="22"/>
          <w:lang w:val="en-GB"/>
        </w:rPr>
        <w:t>‘</w:t>
      </w:r>
      <w:r w:rsidRPr="00AF6C90">
        <w:rPr>
          <w:rFonts w:ascii="Times New Roman" w:hAnsi="Times New Roman"/>
          <w:sz w:val="22"/>
          <w:szCs w:val="22"/>
          <w:lang w:val="en-GB"/>
        </w:rPr>
        <w:t>Alteration</w:t>
      </w:r>
      <w:r w:rsidR="006A5F84" w:rsidRPr="00AF6C90">
        <w:rPr>
          <w:rFonts w:ascii="Times New Roman" w:hAnsi="Times New Roman"/>
          <w:sz w:val="22"/>
          <w:szCs w:val="22"/>
          <w:lang w:val="en-GB"/>
        </w:rPr>
        <w:t>’</w:t>
      </w:r>
      <w:r w:rsidRPr="00AF6C90">
        <w:rPr>
          <w:rFonts w:ascii="Times New Roman" w:hAnsi="Times New Roman"/>
          <w:sz w:val="22"/>
          <w:szCs w:val="22"/>
          <w:lang w:val="en-GB"/>
        </w:rPr>
        <w:t xml:space="preserve"> or </w:t>
      </w:r>
      <w:r w:rsidR="006A5F84" w:rsidRPr="00AF6C90">
        <w:rPr>
          <w:rFonts w:ascii="Times New Roman" w:hAnsi="Times New Roman"/>
          <w:sz w:val="22"/>
          <w:szCs w:val="22"/>
          <w:lang w:val="en-GB"/>
        </w:rPr>
        <w:t>‘</w:t>
      </w:r>
      <w:r w:rsidRPr="00AF6C90">
        <w:rPr>
          <w:rFonts w:ascii="Times New Roman" w:hAnsi="Times New Roman"/>
          <w:sz w:val="22"/>
          <w:szCs w:val="22"/>
          <w:lang w:val="en-GB"/>
        </w:rPr>
        <w:t>Withdrawal</w:t>
      </w:r>
      <w:r w:rsidR="006A5F84" w:rsidRPr="00AF6C90">
        <w:rPr>
          <w:rFonts w:ascii="Times New Roman" w:hAnsi="Times New Roman"/>
          <w:sz w:val="22"/>
          <w:szCs w:val="22"/>
          <w:lang w:val="en-GB"/>
        </w:rPr>
        <w:t>’</w:t>
      </w:r>
      <w:r w:rsidRPr="00AF6C90">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t>
      </w:r>
      <w:r w:rsidRPr="00E82463">
        <w:rPr>
          <w:rFonts w:ascii="Times New Roman" w:hAnsi="Times New Roman"/>
          <w:sz w:val="22"/>
          <w:lang w:val="en-GB"/>
        </w:rPr>
        <w:lastRenderedPageBreak/>
        <w:t xml:space="preserve">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1A2BC4"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AF6C90">
        <w:rPr>
          <w:rFonts w:ascii="Times New Roman" w:hAnsi="Times New Roman"/>
          <w:sz w:val="22"/>
          <w:lang w:val="en-GB"/>
        </w:rPr>
        <w:t>The d</w:t>
      </w:r>
      <w:r w:rsidR="0000259F" w:rsidRPr="00AF6C90">
        <w:rPr>
          <w:rFonts w:ascii="Times New Roman" w:hAnsi="Times New Roman"/>
          <w:sz w:val="22"/>
          <w:lang w:val="en-GB"/>
        </w:rPr>
        <w:t>ate and venue of the tender opening session</w:t>
      </w:r>
      <w:r w:rsidR="000C6C88" w:rsidRPr="00AF6C90">
        <w:rPr>
          <w:rFonts w:ascii="Times New Roman" w:hAnsi="Times New Roman"/>
          <w:sz w:val="22"/>
          <w:lang w:val="en-GB"/>
        </w:rPr>
        <w:t xml:space="preserve"> is indicated in Section IV.2.7 of the Contract Notice.</w:t>
      </w:r>
    </w:p>
    <w:p w14:paraId="53EB2A2E" w14:textId="28CC6BE7" w:rsidR="0047783A" w:rsidRDefault="0047783A" w:rsidP="001A2BC4">
      <w:pPr>
        <w:pStyle w:val="Heading2"/>
        <w:keepNext w:val="0"/>
        <w:ind w:left="567"/>
        <w:jc w:val="both"/>
        <w:rPr>
          <w:rFonts w:ascii="Times New Roman" w:hAnsi="Times New Roman"/>
          <w:sz w:val="22"/>
          <w:lang w:val="en-GB"/>
        </w:rPr>
      </w:pPr>
      <w:r w:rsidRPr="00AF6C90">
        <w:rPr>
          <w:rFonts w:ascii="Times New Roman" w:hAnsi="Times New Roman"/>
          <w:sz w:val="22"/>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AF6C90">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F6C90">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1A2BC4" w:rsidRDefault="0047783A" w:rsidP="001A2BC4">
      <w:pPr>
        <w:ind w:left="567" w:hanging="567"/>
        <w:jc w:val="both"/>
        <w:rPr>
          <w:rFonts w:ascii="Times New Roman" w:hAnsi="Times New Roman"/>
          <w:sz w:val="22"/>
          <w:highlight w:val="lightGray"/>
        </w:rPr>
      </w:pPr>
      <w:r w:rsidRPr="00E82463">
        <w:rPr>
          <w:rFonts w:ascii="Times New Roman" w:hAnsi="Times New Roman"/>
          <w:sz w:val="22"/>
        </w:rPr>
        <w:t>19.3</w:t>
      </w:r>
      <w:r w:rsidRPr="00E82463">
        <w:rPr>
          <w:rFonts w:ascii="Times New Roman" w:hAnsi="Times New Roman"/>
          <w:sz w:val="22"/>
        </w:rPr>
        <w:tab/>
      </w:r>
      <w:r w:rsidRPr="00AF6C90">
        <w:rPr>
          <w:rFonts w:ascii="Times New Roman" w:hAnsi="Times New Roman"/>
          <w:sz w:val="22"/>
        </w:rPr>
        <w:t>At the tender opening, the tenderers</w:t>
      </w:r>
      <w:r w:rsidR="006A5F84" w:rsidRPr="00AF6C90">
        <w:rPr>
          <w:rFonts w:ascii="Times New Roman" w:hAnsi="Times New Roman"/>
          <w:sz w:val="22"/>
        </w:rPr>
        <w:t>’</w:t>
      </w:r>
      <w:r w:rsidRPr="00AF6C90">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F6C90">
        <w:rPr>
          <w:rFonts w:ascii="Times New Roman" w:hAnsi="Times New Roman"/>
          <w:sz w:val="22"/>
        </w:rPr>
        <w:t>c</w:t>
      </w:r>
      <w:r w:rsidRPr="00AF6C90">
        <w:rPr>
          <w:rFonts w:ascii="Times New Roman" w:hAnsi="Times New Roman"/>
          <w:sz w:val="22"/>
        </w:rPr>
        <w:t xml:space="preserve">ontracting </w:t>
      </w:r>
      <w:r w:rsidR="00DD6678" w:rsidRPr="00AF6C90">
        <w:rPr>
          <w:rFonts w:ascii="Times New Roman" w:hAnsi="Times New Roman"/>
          <w:sz w:val="22"/>
        </w:rPr>
        <w:t>a</w:t>
      </w:r>
      <w:r w:rsidRPr="00AF6C90">
        <w:rPr>
          <w:rFonts w:ascii="Times New Roman" w:hAnsi="Times New Roman"/>
          <w:sz w:val="22"/>
        </w:rPr>
        <w:t>uthority may consider appropriate may be announced.</w:t>
      </w:r>
    </w:p>
    <w:p w14:paraId="68DAAAB5" w14:textId="72B5B307"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AF6C90">
        <w:rPr>
          <w:rFonts w:ascii="Times New Roman" w:hAnsi="Times New Roman"/>
          <w:sz w:val="22"/>
          <w:lang w:val="en-GB"/>
        </w:rPr>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 xml:space="preserve">s obligations under the contract or distort competition for </w:t>
      </w:r>
      <w:r w:rsidRPr="00E82463">
        <w:rPr>
          <w:rFonts w:ascii="Times New Roman" w:hAnsi="Times New Roman"/>
          <w:sz w:val="22"/>
        </w:rPr>
        <w:lastRenderedPageBreak/>
        <w:t>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EABB3E" w14:textId="3713A95D" w:rsidR="0048742A" w:rsidRDefault="00AF6C90" w:rsidP="0048742A">
      <w:pPr>
        <w:ind w:left="567"/>
        <w:jc w:val="both"/>
        <w:rPr>
          <w:rFonts w:ascii="Times New Roman" w:hAnsi="Times New Roman"/>
          <w:sz w:val="22"/>
          <w:szCs w:val="22"/>
        </w:rPr>
      </w:pPr>
      <w:r>
        <w:rPr>
          <w:rFonts w:ascii="Times New Roman" w:hAnsi="Times New Roman"/>
          <w:sz w:val="22"/>
        </w:rPr>
        <w:t>The sole award criterion will be the price. The contract will be awarded to the lowest compliant tender.</w:t>
      </w:r>
    </w:p>
    <w:p w14:paraId="1E6B308A" w14:textId="6C29811C" w:rsidR="0048742A" w:rsidRPr="00AF6C90" w:rsidRDefault="0048742A" w:rsidP="00AF6C90">
      <w:pPr>
        <w:pStyle w:val="ListParagraph"/>
        <w:numPr>
          <w:ilvl w:val="1"/>
          <w:numId w:val="36"/>
        </w:numPr>
        <w:jc w:val="both"/>
        <w:rPr>
          <w:rFonts w:ascii="Times New Roman" w:hAnsi="Times New Roman"/>
        </w:rPr>
      </w:pPr>
      <w:r w:rsidRPr="00AF6C90">
        <w:rPr>
          <w:rFonts w:ascii="Times New Roman" w:hAnsi="Times New Roman"/>
        </w:rPr>
        <w:t>Documentary evidence for exclusion and selection criteria</w:t>
      </w:r>
    </w:p>
    <w:p w14:paraId="2BCEDC6D" w14:textId="01ECCAFD" w:rsidR="001719EB" w:rsidRPr="00212168" w:rsidRDefault="0048742A" w:rsidP="009956B4">
      <w:pPr>
        <w:jc w:val="both"/>
        <w:rPr>
          <w:rFonts w:ascii="Times New Roman" w:hAnsi="Times New Roman"/>
          <w:color w:val="000000"/>
          <w:sz w:val="22"/>
          <w:szCs w:val="22"/>
          <w:lang w:val="en-IE"/>
        </w:rPr>
      </w:pPr>
      <w:r w:rsidRPr="00212168">
        <w:rPr>
          <w:rFonts w:ascii="Times New Roman" w:hAnsi="Times New Roman"/>
          <w:sz w:val="22"/>
          <w:szCs w:val="22"/>
          <w:lang w:val="en-IE"/>
        </w:rPr>
        <w:lastRenderedPageBreak/>
        <w:t>At any time during the procurement procedure and before the award of the contract, the contracting authority may request documentary evidence on compliance with the exclusion criteria and selection criteria</w:t>
      </w:r>
      <w:r w:rsidR="00124409" w:rsidRPr="00212168">
        <w:rPr>
          <w:rFonts w:ascii="Times New Roman" w:hAnsi="Times New Roman"/>
          <w:sz w:val="22"/>
          <w:szCs w:val="22"/>
          <w:lang w:val="en-IE"/>
        </w:rPr>
        <w:t xml:space="preserve"> (</w:t>
      </w:r>
      <w:r w:rsidR="00124409" w:rsidRPr="00212168">
        <w:rPr>
          <w:rFonts w:ascii="Times New Roman" w:hAnsi="Times New Roman"/>
          <w:sz w:val="22"/>
          <w:szCs w:val="22"/>
        </w:rPr>
        <w:t>financial, economic, technical and professional capacity)</w:t>
      </w:r>
      <w:r w:rsidRPr="00212168">
        <w:rPr>
          <w:rFonts w:ascii="Times New Roman" w:hAnsi="Times New Roman"/>
          <w:sz w:val="22"/>
          <w:szCs w:val="22"/>
          <w:lang w:val="en-IE"/>
        </w:rPr>
        <w:t xml:space="preserve"> set out in these instructions. Please note that a request for evidence in no way implies that the tenderer has been successful. </w:t>
      </w:r>
      <w:r w:rsidRPr="00212168">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212168">
        <w:rPr>
          <w:rFonts w:ascii="Times New Roman" w:hAnsi="Times New Roman"/>
          <w:sz w:val="22"/>
          <w:szCs w:val="22"/>
          <w:lang w:val="en-IE"/>
        </w:rPr>
        <w:t>. In any event</w:t>
      </w:r>
      <w:r w:rsidR="00ED0949" w:rsidRPr="00212168">
        <w:rPr>
          <w:rFonts w:ascii="Times New Roman" w:hAnsi="Times New Roman"/>
          <w:sz w:val="22"/>
          <w:szCs w:val="22"/>
          <w:lang w:val="en-IE"/>
        </w:rPr>
        <w:t>,</w:t>
      </w:r>
      <w:r w:rsidRPr="00212168">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212168" w:rsidRDefault="0048742A" w:rsidP="009956B4">
      <w:pPr>
        <w:jc w:val="both"/>
        <w:rPr>
          <w:rFonts w:ascii="Times New Roman" w:hAnsi="Times New Roman"/>
          <w:sz w:val="22"/>
          <w:szCs w:val="22"/>
        </w:rPr>
      </w:pPr>
      <w:r w:rsidRPr="00212168">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212168" w:rsidRDefault="0048742A" w:rsidP="009956B4">
      <w:pPr>
        <w:jc w:val="both"/>
        <w:outlineLvl w:val="0"/>
        <w:rPr>
          <w:rFonts w:ascii="Times New Roman" w:hAnsi="Times New Roman"/>
          <w:sz w:val="22"/>
          <w:szCs w:val="22"/>
          <w:lang w:val="en-IE"/>
        </w:rPr>
      </w:pPr>
      <w:r w:rsidRPr="00212168">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212168" w:rsidRDefault="00124409" w:rsidP="00124409">
      <w:pPr>
        <w:jc w:val="both"/>
        <w:rPr>
          <w:rFonts w:ascii="Times New Roman" w:hAnsi="Times New Roman"/>
          <w:sz w:val="22"/>
          <w:szCs w:val="22"/>
        </w:rPr>
      </w:pPr>
      <w:r w:rsidRPr="00212168">
        <w:rPr>
          <w:rFonts w:ascii="Times New Roman" w:hAnsi="Times New Roman"/>
          <w:sz w:val="22"/>
          <w:szCs w:val="22"/>
        </w:rPr>
        <w:t>The above-mentioned docume</w:t>
      </w:r>
      <w:r w:rsidR="00531CAA" w:rsidRPr="00212168">
        <w:rPr>
          <w:rFonts w:ascii="Times New Roman" w:hAnsi="Times New Roman"/>
          <w:sz w:val="22"/>
          <w:szCs w:val="22"/>
        </w:rPr>
        <w:t xml:space="preserve">nts must be submitted for </w:t>
      </w:r>
      <w:r w:rsidRPr="00212168">
        <w:rPr>
          <w:rFonts w:ascii="Times New Roman" w:hAnsi="Times New Roman"/>
          <w:sz w:val="22"/>
          <w:szCs w:val="22"/>
        </w:rPr>
        <w:t>every member of a joint venture/consortium, all subcontractors and every capacity providing entit</w:t>
      </w:r>
      <w:r w:rsidR="00531CAA" w:rsidRPr="00212168">
        <w:rPr>
          <w:rFonts w:ascii="Times New Roman" w:hAnsi="Times New Roman"/>
          <w:sz w:val="22"/>
          <w:szCs w:val="22"/>
        </w:rPr>
        <w:t>y</w:t>
      </w:r>
      <w:r w:rsidRPr="00212168">
        <w:rPr>
          <w:rFonts w:ascii="Times New Roman" w:hAnsi="Times New Roman"/>
          <w:sz w:val="22"/>
          <w:szCs w:val="22"/>
        </w:rPr>
        <w:t xml:space="preserve">. </w:t>
      </w:r>
    </w:p>
    <w:p w14:paraId="5DE9377D" w14:textId="19BB92C7" w:rsidR="0048742A" w:rsidRPr="00212168" w:rsidRDefault="0048742A" w:rsidP="009956B4">
      <w:pPr>
        <w:jc w:val="both"/>
        <w:outlineLvl w:val="0"/>
        <w:rPr>
          <w:rFonts w:ascii="Times New Roman" w:hAnsi="Times New Roman"/>
          <w:sz w:val="22"/>
          <w:szCs w:val="22"/>
          <w:lang w:val="en-IE"/>
        </w:rPr>
      </w:pPr>
      <w:r w:rsidRPr="00212168">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212168" w:rsidRDefault="0048742A" w:rsidP="009956B4">
      <w:pPr>
        <w:jc w:val="both"/>
        <w:outlineLvl w:val="0"/>
        <w:rPr>
          <w:rFonts w:ascii="Times New Roman" w:hAnsi="Times New Roman"/>
          <w:sz w:val="22"/>
          <w:szCs w:val="22"/>
          <w:lang w:val="en-IE"/>
        </w:rPr>
      </w:pPr>
      <w:r w:rsidRPr="00212168">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212168" w:rsidRDefault="0048742A" w:rsidP="009956B4">
      <w:pPr>
        <w:jc w:val="both"/>
        <w:outlineLvl w:val="0"/>
        <w:rPr>
          <w:rFonts w:ascii="Times New Roman" w:hAnsi="Times New Roman"/>
          <w:sz w:val="22"/>
          <w:szCs w:val="22"/>
          <w:lang w:val="en-IE"/>
        </w:rPr>
      </w:pPr>
      <w:r w:rsidRPr="00212168">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6ABEE2EF" w:rsidR="0048742A" w:rsidRPr="009956B4" w:rsidRDefault="0048742A" w:rsidP="009956B4">
      <w:pPr>
        <w:jc w:val="both"/>
        <w:rPr>
          <w:rFonts w:ascii="Times New Roman" w:hAnsi="Times New Roman"/>
          <w:sz w:val="22"/>
          <w:szCs w:val="22"/>
        </w:rPr>
      </w:pPr>
      <w:r w:rsidRPr="00212168">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2168">
        <w:rPr>
          <w:rFonts w:ascii="Times New Roman" w:hAnsi="Times New Roman"/>
          <w:sz w:val="22"/>
          <w:szCs w:val="22"/>
        </w:rPr>
        <w:t>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w:t>
      </w:r>
      <w:r w:rsidRPr="00E07D2A">
        <w:rPr>
          <w:rFonts w:ascii="Times New Roman" w:hAnsi="Times New Roman"/>
          <w:sz w:val="22"/>
          <w:lang w:val="en-GB"/>
        </w:rPr>
        <w:lastRenderedPageBreak/>
        <w:t xml:space="preserve">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344DF27D"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5D2D3D">
        <w:rPr>
          <w:rFonts w:ascii="Times New Roman" w:hAnsi="Times New Roman"/>
          <w:sz w:val="22"/>
          <w:szCs w:val="22"/>
        </w:rPr>
        <w:t>10</w:t>
      </w:r>
      <w:r w:rsidR="00A11437" w:rsidRPr="00E07D2A">
        <w:rPr>
          <w:rFonts w:ascii="Times New Roman" w:hAnsi="Times New Roman"/>
          <w:sz w:val="22"/>
        </w:rPr>
        <w:t>%</w:t>
      </w:r>
      <w:r w:rsidR="00241EB5">
        <w:rPr>
          <w:rFonts w:ascii="Times New Roman" w:hAnsi="Times New Roman"/>
          <w:sz w:val="22"/>
        </w:rPr>
        <w:t xml:space="preserve"> </w:t>
      </w:r>
      <w:r w:rsidRPr="00E07D2A">
        <w:rPr>
          <w:rFonts w:ascii="Times New Roman" w:hAnsi="Times New Roman"/>
          <w:sz w:val="22"/>
        </w:rPr>
        <w:t>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56EB5A3E" w14:textId="77777777" w:rsidR="00A010AC" w:rsidRPr="00270790" w:rsidRDefault="001744F6" w:rsidP="00C07667">
      <w:pPr>
        <w:ind w:left="567"/>
        <w:jc w:val="both"/>
        <w:outlineLvl w:val="0"/>
        <w:rPr>
          <w:rFonts w:ascii="Times New Roman" w:hAnsi="Times New Roman"/>
          <w:sz w:val="22"/>
          <w:szCs w:val="22"/>
        </w:rPr>
      </w:pPr>
      <w:r w:rsidRPr="00270790">
        <w:rPr>
          <w:rFonts w:ascii="Times New Roman" w:hAnsi="Times New Roman"/>
          <w:sz w:val="22"/>
          <w:szCs w:val="22"/>
        </w:rPr>
        <w:t xml:space="preserve">Tenderers must provide a tender guarantee of </w:t>
      </w:r>
      <w:proofErr w:type="gramStart"/>
      <w:r w:rsidRPr="00270790">
        <w:rPr>
          <w:rFonts w:ascii="Times New Roman" w:hAnsi="Times New Roman"/>
          <w:sz w:val="22"/>
          <w:szCs w:val="22"/>
        </w:rPr>
        <w:t xml:space="preserve">EUR </w:t>
      </w:r>
      <w:r w:rsidR="00A010AC" w:rsidRPr="00270790">
        <w:rPr>
          <w:rFonts w:ascii="Times New Roman" w:hAnsi="Times New Roman"/>
          <w:sz w:val="22"/>
          <w:szCs w:val="22"/>
        </w:rPr>
        <w:t>:</w:t>
      </w:r>
      <w:proofErr w:type="gramEnd"/>
    </w:p>
    <w:tbl>
      <w:tblPr>
        <w:tblStyle w:val="TableGrid"/>
        <w:tblW w:w="0" w:type="auto"/>
        <w:jc w:val="center"/>
        <w:tblInd w:w="0" w:type="dxa"/>
        <w:tblLook w:val="04A0" w:firstRow="1" w:lastRow="0" w:firstColumn="1" w:lastColumn="0" w:noHBand="0" w:noVBand="1"/>
      </w:tblPr>
      <w:tblGrid>
        <w:gridCol w:w="1381"/>
        <w:gridCol w:w="2034"/>
      </w:tblGrid>
      <w:tr w:rsidR="00A010AC" w14:paraId="67893E4F" w14:textId="77777777" w:rsidTr="003F5773">
        <w:trPr>
          <w:jc w:val="center"/>
        </w:trPr>
        <w:tc>
          <w:tcPr>
            <w:tcW w:w="1381" w:type="dxa"/>
            <w:vAlign w:val="center"/>
          </w:tcPr>
          <w:p w14:paraId="0B14E4D8" w14:textId="77777777" w:rsidR="00A010AC" w:rsidRPr="00321BA0" w:rsidRDefault="00A010AC" w:rsidP="003F5773">
            <w:pPr>
              <w:spacing w:after="0"/>
              <w:jc w:val="center"/>
              <w:rPr>
                <w:rFonts w:ascii="Times New Roman" w:hAnsi="Times New Roman"/>
                <w:b/>
                <w:sz w:val="22"/>
                <w:szCs w:val="22"/>
              </w:rPr>
            </w:pPr>
            <w:r w:rsidRPr="00321BA0">
              <w:rPr>
                <w:rFonts w:ascii="Times New Roman" w:hAnsi="Times New Roman"/>
                <w:b/>
                <w:sz w:val="22"/>
                <w:szCs w:val="22"/>
              </w:rPr>
              <w:t>Lot 1:</w:t>
            </w:r>
          </w:p>
        </w:tc>
        <w:tc>
          <w:tcPr>
            <w:tcW w:w="2034" w:type="dxa"/>
            <w:vAlign w:val="center"/>
          </w:tcPr>
          <w:p w14:paraId="3B9BEABE" w14:textId="77777777" w:rsidR="00A010AC" w:rsidRDefault="00A010AC" w:rsidP="003F5773">
            <w:pPr>
              <w:spacing w:after="0"/>
              <w:jc w:val="center"/>
              <w:rPr>
                <w:rFonts w:ascii="Times New Roman" w:hAnsi="Times New Roman"/>
                <w:sz w:val="22"/>
                <w:szCs w:val="22"/>
              </w:rPr>
            </w:pPr>
            <w:r>
              <w:rPr>
                <w:rFonts w:ascii="Times New Roman" w:hAnsi="Times New Roman"/>
                <w:sz w:val="22"/>
                <w:szCs w:val="22"/>
              </w:rPr>
              <w:t>27,500.00 EUR</w:t>
            </w:r>
          </w:p>
        </w:tc>
      </w:tr>
      <w:tr w:rsidR="00A010AC" w14:paraId="13953EE3" w14:textId="77777777" w:rsidTr="003F5773">
        <w:trPr>
          <w:jc w:val="center"/>
        </w:trPr>
        <w:tc>
          <w:tcPr>
            <w:tcW w:w="1381" w:type="dxa"/>
            <w:vAlign w:val="center"/>
          </w:tcPr>
          <w:p w14:paraId="17283AE3" w14:textId="77777777" w:rsidR="00A010AC" w:rsidRPr="00321BA0" w:rsidRDefault="00A010AC" w:rsidP="003F5773">
            <w:pPr>
              <w:spacing w:after="0"/>
              <w:jc w:val="center"/>
              <w:rPr>
                <w:rFonts w:ascii="Times New Roman" w:hAnsi="Times New Roman"/>
                <w:b/>
                <w:sz w:val="22"/>
                <w:szCs w:val="22"/>
              </w:rPr>
            </w:pPr>
            <w:r>
              <w:rPr>
                <w:rFonts w:ascii="Times New Roman" w:hAnsi="Times New Roman"/>
                <w:b/>
                <w:sz w:val="22"/>
                <w:szCs w:val="22"/>
              </w:rPr>
              <w:t>Lot 2:</w:t>
            </w:r>
          </w:p>
        </w:tc>
        <w:tc>
          <w:tcPr>
            <w:tcW w:w="2034" w:type="dxa"/>
            <w:vAlign w:val="center"/>
          </w:tcPr>
          <w:p w14:paraId="7D67D64D" w14:textId="6431A176" w:rsidR="00A010AC" w:rsidRDefault="00721D7F" w:rsidP="003F5773">
            <w:pPr>
              <w:spacing w:after="0"/>
              <w:jc w:val="center"/>
              <w:rPr>
                <w:rFonts w:ascii="Times New Roman" w:hAnsi="Times New Roman"/>
                <w:sz w:val="22"/>
                <w:szCs w:val="22"/>
              </w:rPr>
            </w:pPr>
            <w:r>
              <w:rPr>
                <w:rFonts w:ascii="Times New Roman" w:hAnsi="Times New Roman"/>
                <w:sz w:val="22"/>
                <w:szCs w:val="22"/>
              </w:rPr>
              <w:t>no tender guarantee required</w:t>
            </w:r>
          </w:p>
        </w:tc>
      </w:tr>
      <w:tr w:rsidR="00A010AC" w14:paraId="46E15D3A" w14:textId="77777777" w:rsidTr="003F5773">
        <w:trPr>
          <w:jc w:val="center"/>
        </w:trPr>
        <w:tc>
          <w:tcPr>
            <w:tcW w:w="1381" w:type="dxa"/>
            <w:vAlign w:val="center"/>
          </w:tcPr>
          <w:p w14:paraId="5F9A4821" w14:textId="77777777" w:rsidR="00A010AC" w:rsidRPr="00321BA0" w:rsidRDefault="00A010AC" w:rsidP="003F5773">
            <w:pPr>
              <w:spacing w:after="0"/>
              <w:jc w:val="center"/>
              <w:rPr>
                <w:rFonts w:ascii="Times New Roman" w:hAnsi="Times New Roman"/>
                <w:b/>
                <w:sz w:val="22"/>
                <w:szCs w:val="22"/>
              </w:rPr>
            </w:pPr>
            <w:r>
              <w:rPr>
                <w:rFonts w:ascii="Times New Roman" w:hAnsi="Times New Roman"/>
                <w:b/>
                <w:sz w:val="22"/>
                <w:szCs w:val="22"/>
              </w:rPr>
              <w:t>Lot 3</w:t>
            </w:r>
            <w:r w:rsidRPr="00321BA0">
              <w:rPr>
                <w:rFonts w:ascii="Times New Roman" w:hAnsi="Times New Roman"/>
                <w:b/>
                <w:sz w:val="22"/>
                <w:szCs w:val="22"/>
              </w:rPr>
              <w:t xml:space="preserve">: </w:t>
            </w:r>
          </w:p>
        </w:tc>
        <w:tc>
          <w:tcPr>
            <w:tcW w:w="2034" w:type="dxa"/>
            <w:vAlign w:val="center"/>
          </w:tcPr>
          <w:p w14:paraId="3CCE06A3" w14:textId="77777777" w:rsidR="00A010AC" w:rsidRDefault="00A010AC" w:rsidP="003F5773">
            <w:pPr>
              <w:spacing w:after="0"/>
              <w:jc w:val="center"/>
              <w:rPr>
                <w:rFonts w:ascii="Times New Roman" w:hAnsi="Times New Roman"/>
                <w:sz w:val="22"/>
                <w:szCs w:val="22"/>
              </w:rPr>
            </w:pPr>
            <w:r>
              <w:rPr>
                <w:rFonts w:ascii="Times New Roman" w:hAnsi="Times New Roman"/>
                <w:sz w:val="22"/>
                <w:szCs w:val="22"/>
              </w:rPr>
              <w:t>13,500.00 EUR</w:t>
            </w:r>
          </w:p>
        </w:tc>
      </w:tr>
    </w:tbl>
    <w:p w14:paraId="4E3D24D3" w14:textId="77777777" w:rsidR="00A010AC" w:rsidRDefault="00A010AC" w:rsidP="00C07667">
      <w:pPr>
        <w:ind w:left="567"/>
        <w:jc w:val="both"/>
        <w:outlineLvl w:val="0"/>
        <w:rPr>
          <w:rFonts w:ascii="Times New Roman" w:hAnsi="Times New Roman"/>
          <w:sz w:val="22"/>
          <w:szCs w:val="22"/>
          <w:highlight w:val="lightGray"/>
        </w:rPr>
      </w:pPr>
    </w:p>
    <w:p w14:paraId="013B3266" w14:textId="382A6A4F" w:rsidR="00E65BB2" w:rsidRPr="00A010AC" w:rsidRDefault="001744F6" w:rsidP="00C07667">
      <w:pPr>
        <w:ind w:left="567"/>
        <w:jc w:val="both"/>
        <w:outlineLvl w:val="0"/>
        <w:rPr>
          <w:rFonts w:ascii="Times New Roman" w:hAnsi="Times New Roman"/>
          <w:sz w:val="22"/>
          <w:szCs w:val="22"/>
        </w:rPr>
      </w:pPr>
      <w:r w:rsidRPr="00A010AC">
        <w:rPr>
          <w:rFonts w:ascii="Times New Roman" w:hAnsi="Times New Roman"/>
          <w:sz w:val="22"/>
          <w:szCs w:val="22"/>
        </w:rPr>
        <w:t xml:space="preserve">when submitting their tender. </w:t>
      </w:r>
      <w:r w:rsidR="00E65BB2" w:rsidRPr="00A010AC">
        <w:rPr>
          <w:rFonts w:ascii="Times New Roman" w:hAnsi="Times New Roman"/>
          <w:sz w:val="22"/>
          <w:szCs w:val="22"/>
        </w:rPr>
        <w:t>The tender guarantee must be presented in the form specified in the annex to the tender dossier. It must remain valid for 45 days beyond the period of validity of the tender.</w:t>
      </w:r>
      <w:r w:rsidR="00A11437" w:rsidRPr="00A010AC">
        <w:rPr>
          <w:rFonts w:ascii="Times New Roman" w:hAnsi="Times New Roman"/>
          <w:sz w:val="22"/>
          <w:szCs w:val="22"/>
        </w:rPr>
        <w:t xml:space="preserve"> This guarantee will be called upon if the tenderer does not fulfil all obligations stated in its tender.</w:t>
      </w:r>
    </w:p>
    <w:p w14:paraId="7559EA15" w14:textId="63EC746C" w:rsidR="00E65BB2" w:rsidRPr="00A010AC" w:rsidRDefault="001744F6" w:rsidP="00C07667">
      <w:pPr>
        <w:ind w:left="567"/>
        <w:jc w:val="both"/>
        <w:outlineLvl w:val="0"/>
        <w:rPr>
          <w:rFonts w:ascii="Times New Roman" w:hAnsi="Times New Roman"/>
          <w:sz w:val="22"/>
          <w:szCs w:val="22"/>
        </w:rPr>
      </w:pPr>
      <w:r w:rsidRPr="00A010AC">
        <w:rPr>
          <w:rFonts w:ascii="Times New Roman" w:hAnsi="Times New Roman"/>
          <w:sz w:val="22"/>
          <w:szCs w:val="22"/>
        </w:rPr>
        <w:t>This guarantee will be released to unsuccessful tenderers once the tender procedure has been completed</w:t>
      </w:r>
      <w:r w:rsidR="00E65BB2" w:rsidRPr="00A010AC">
        <w:rPr>
          <w:rFonts w:ascii="Times New Roman" w:hAnsi="Times New Roman"/>
          <w:sz w:val="22"/>
          <w:szCs w:val="22"/>
        </w:rPr>
        <w:t>.</w:t>
      </w:r>
      <w:r w:rsidRPr="00A010AC">
        <w:rPr>
          <w:rFonts w:ascii="Times New Roman" w:hAnsi="Times New Roman"/>
          <w:sz w:val="22"/>
          <w:szCs w:val="22"/>
        </w:rPr>
        <w:t xml:space="preserve"> </w:t>
      </w:r>
      <w:r w:rsidR="00E65BB2" w:rsidRPr="00A010AC">
        <w:rPr>
          <w:rFonts w:ascii="Times New Roman" w:hAnsi="Times New Roman"/>
          <w:sz w:val="22"/>
          <w:szCs w:val="22"/>
        </w:rPr>
        <w:t xml:space="preserve">The tender guarantee of the successful tenderer will be released on signing of the contract, once the performance guarantee has been submitted. </w:t>
      </w:r>
    </w:p>
    <w:p w14:paraId="07D954B0" w14:textId="23E1B6E7" w:rsidR="001744F6" w:rsidRDefault="001744F6" w:rsidP="00C07667">
      <w:pPr>
        <w:ind w:left="567"/>
        <w:jc w:val="both"/>
        <w:outlineLvl w:val="0"/>
        <w:rPr>
          <w:rFonts w:ascii="Times New Roman" w:hAnsi="Times New Roman"/>
          <w:sz w:val="22"/>
          <w:szCs w:val="22"/>
        </w:rPr>
      </w:pPr>
      <w:r w:rsidRPr="00A010AC">
        <w:rPr>
          <w:rFonts w:ascii="Times New Roman" w:hAnsi="Times New Roman"/>
          <w:sz w:val="22"/>
          <w:szCs w:val="22"/>
        </w:rPr>
        <w:t>This guarantee will be called upon if the tenderer does not fulfil all ob</w:t>
      </w:r>
      <w:r w:rsidR="00A010AC" w:rsidRPr="00A010AC">
        <w:rPr>
          <w:rFonts w:ascii="Times New Roman" w:hAnsi="Times New Roman"/>
          <w:sz w:val="22"/>
          <w:szCs w:val="22"/>
        </w:rPr>
        <w:t>ligations stated in its tender.</w:t>
      </w:r>
    </w:p>
    <w:p w14:paraId="37999967" w14:textId="0EF5CC1F" w:rsidR="008718AA" w:rsidRPr="00E82463" w:rsidRDefault="008718AA" w:rsidP="00E07D2A">
      <w:pPr>
        <w:ind w:left="567"/>
        <w:jc w:val="both"/>
        <w:outlineLvl w:val="0"/>
        <w:rPr>
          <w:rFonts w:ascii="Times New Roman" w:hAnsi="Times New Roman"/>
          <w:sz w:val="22"/>
        </w:rPr>
      </w:pP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w:t>
      </w:r>
      <w:proofErr w:type="gramStart"/>
      <w:r w:rsidRPr="00C348C0">
        <w:rPr>
          <w:rFonts w:ascii="Times New Roman" w:hAnsi="Times New Roman"/>
          <w:sz w:val="22"/>
          <w:szCs w:val="22"/>
        </w:rPr>
        <w:t>particular</w:t>
      </w:r>
      <w:proofErr w:type="gramEnd"/>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w:t>
      </w:r>
      <w:r w:rsidRPr="00C348C0">
        <w:rPr>
          <w:rFonts w:ascii="Times New Roman" w:hAnsi="Times New Roman"/>
          <w:sz w:val="22"/>
          <w:szCs w:val="22"/>
        </w:rPr>
        <w:lastRenderedPageBreak/>
        <w:t>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lastRenderedPageBreak/>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3E2FFBB1" w14:textId="56E82055" w:rsidR="00A50D37" w:rsidRDefault="00A010AC" w:rsidP="00183955">
      <w:pPr>
        <w:tabs>
          <w:tab w:val="left" w:pos="567"/>
        </w:tabs>
        <w:ind w:left="567"/>
        <w:jc w:val="both"/>
        <w:rPr>
          <w:rFonts w:ascii="Times New Roman" w:hAnsi="Times New Roman"/>
          <w:sz w:val="22"/>
          <w:szCs w:val="22"/>
        </w:rPr>
      </w:pPr>
      <w:r>
        <w:rPr>
          <w:rFonts w:ascii="Times New Roman" w:hAnsi="Times New Roman"/>
          <w:sz w:val="22"/>
          <w:szCs w:val="22"/>
          <w:highlight w:val="yellow"/>
        </w:rPr>
        <w:t xml:space="preserve"> </w:t>
      </w:r>
    </w:p>
    <w:p w14:paraId="51D79475" w14:textId="6E062177" w:rsidR="00A50D37" w:rsidRPr="00A010AC" w:rsidRDefault="00A50D37" w:rsidP="00183955">
      <w:pPr>
        <w:tabs>
          <w:tab w:val="left" w:pos="567"/>
        </w:tabs>
        <w:ind w:left="567"/>
        <w:jc w:val="both"/>
        <w:rPr>
          <w:rFonts w:ascii="Times New Roman" w:hAnsi="Times New Roman"/>
          <w:sz w:val="22"/>
          <w:szCs w:val="22"/>
        </w:rPr>
      </w:pPr>
      <w:r w:rsidRPr="00A010A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9036249" w14:textId="1F7AD430" w:rsidR="00A50D37" w:rsidRPr="00FC6A15" w:rsidRDefault="00A50D37" w:rsidP="00A010AC">
      <w:pPr>
        <w:tabs>
          <w:tab w:val="left" w:pos="567"/>
        </w:tabs>
        <w:ind w:left="567"/>
        <w:jc w:val="both"/>
        <w:rPr>
          <w:rFonts w:ascii="Times New Roman" w:hAnsi="Times New Roman"/>
          <w:sz w:val="22"/>
          <w:szCs w:val="22"/>
        </w:rPr>
      </w:pPr>
      <w:r w:rsidRPr="00A010A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010AC" w:rsidRPr="00A010AC">
        <w:rPr>
          <w:rFonts w:ascii="Times New Roman" w:hAnsi="Times New Roman"/>
          <w:sz w:val="22"/>
          <w:szCs w:val="22"/>
        </w:rPr>
        <w:t xml:space="preserve"> </w:t>
      </w:r>
      <w:r w:rsidRPr="00A010AC">
        <w:rPr>
          <w:rFonts w:ascii="Times New Roman" w:hAnsi="Times New Roman"/>
          <w:sz w:val="22"/>
          <w:szCs w:val="22"/>
        </w:rPr>
        <w:t>the head of contracts and finance unit R4 of DG Neighbourho</w:t>
      </w:r>
      <w:r w:rsidR="00A010AC" w:rsidRPr="00A010AC">
        <w:rPr>
          <w:rFonts w:ascii="Times New Roman" w:hAnsi="Times New Roman"/>
          <w:sz w:val="22"/>
          <w:szCs w:val="22"/>
        </w:rPr>
        <w:t>od and Enlargement Negotiations</w:t>
      </w:r>
      <w:r w:rsidR="00A010AC">
        <w:rPr>
          <w:rFonts w:ascii="Times New Roman" w:hAnsi="Times New Roman"/>
          <w:sz w:val="22"/>
          <w:szCs w:val="22"/>
        </w:rPr>
        <w:t>.</w:t>
      </w:r>
    </w:p>
    <w:p w14:paraId="71DE77D6" w14:textId="77777777" w:rsidR="00A50D37" w:rsidRPr="00A010AC" w:rsidRDefault="00A50D37" w:rsidP="00183955">
      <w:pPr>
        <w:tabs>
          <w:tab w:val="left" w:pos="567"/>
        </w:tabs>
        <w:ind w:left="567"/>
        <w:jc w:val="both"/>
        <w:rPr>
          <w:rFonts w:ascii="Times New Roman" w:hAnsi="Times New Roman"/>
          <w:sz w:val="22"/>
          <w:szCs w:val="22"/>
        </w:rPr>
      </w:pPr>
      <w:r w:rsidRPr="00A010AC">
        <w:rPr>
          <w:rFonts w:ascii="Times New Roman" w:hAnsi="Times New Roman"/>
          <w:sz w:val="22"/>
          <w:szCs w:val="22"/>
        </w:rPr>
        <w:t>Details concerning processing of your personal data by the Commission are available on the privacy statement at:</w:t>
      </w:r>
    </w:p>
    <w:p w14:paraId="271B3873" w14:textId="6A6D9399" w:rsidR="0040245C" w:rsidRPr="00526740" w:rsidRDefault="00CA1363" w:rsidP="001A2BC4">
      <w:pPr>
        <w:tabs>
          <w:tab w:val="left" w:pos="567"/>
        </w:tabs>
        <w:ind w:left="567"/>
        <w:jc w:val="center"/>
        <w:rPr>
          <w:rFonts w:ascii="Times New Roman" w:hAnsi="Times New Roman"/>
          <w:sz w:val="22"/>
          <w:szCs w:val="22"/>
        </w:rPr>
      </w:pPr>
      <w:r w:rsidRPr="00526740">
        <w:rPr>
          <w:rStyle w:val="Hyperlink"/>
          <w:rFonts w:ascii="Times New Roman" w:hAnsi="Times New Roman"/>
          <w:sz w:val="22"/>
          <w:szCs w:val="22"/>
        </w:rPr>
        <w:t xml:space="preserve"> </w:t>
      </w:r>
      <w:hyperlink r:id="rId15" w:anchor="Annexes-AnnexesA(Ch.2):General" w:history="1">
        <w:r w:rsidRPr="00526740">
          <w:rPr>
            <w:rStyle w:val="Hyperlink"/>
            <w:rFonts w:ascii="Times New Roman" w:hAnsi="Times New Roman"/>
            <w:sz w:val="22"/>
            <w:szCs w:val="22"/>
          </w:rPr>
          <w:t>https://wikis.ec.europa.eu/display/ExactExternalWiki/Annexes#Annexes-AnnexesA(Ch.2):General</w:t>
        </w:r>
      </w:hyperlink>
    </w:p>
    <w:p w14:paraId="19B0D0D5" w14:textId="3F9496A6" w:rsidR="00A50D37" w:rsidRPr="00FC6A15" w:rsidRDefault="00A50D37" w:rsidP="00183955">
      <w:pPr>
        <w:tabs>
          <w:tab w:val="left" w:pos="567"/>
        </w:tabs>
        <w:ind w:left="567"/>
        <w:jc w:val="both"/>
        <w:rPr>
          <w:rFonts w:ascii="Times New Roman" w:hAnsi="Times New Roman"/>
          <w:sz w:val="22"/>
          <w:szCs w:val="22"/>
          <w:lang w:eastAsia="en-GB"/>
        </w:rPr>
      </w:pPr>
      <w:r w:rsidRPr="00A010AC">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11C51247" w:rsidR="00A820FC" w:rsidRDefault="0047783A" w:rsidP="00AF5353">
      <w:pPr>
        <w:pStyle w:val="BodyText"/>
        <w:ind w:left="567"/>
        <w:jc w:val="both"/>
        <w:rPr>
          <w:rFonts w:ascii="Times New Roman" w:hAnsi="Times New Roman"/>
          <w:sz w:val="22"/>
          <w:szCs w:val="22"/>
        </w:rPr>
        <w:sectPr w:rsidR="00A820FC"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D621D6">
      <w:pPr>
        <w:pStyle w:val="BodyText"/>
        <w:jc w:val="both"/>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5B9DE" w14:textId="77777777" w:rsidR="0038261B" w:rsidRPr="006A5F84" w:rsidRDefault="0038261B">
      <w:r w:rsidRPr="006A5F84">
        <w:separator/>
      </w:r>
    </w:p>
  </w:endnote>
  <w:endnote w:type="continuationSeparator" w:id="0">
    <w:p w14:paraId="21193E07" w14:textId="77777777" w:rsidR="0038261B" w:rsidRPr="006A5F84" w:rsidRDefault="0038261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5E571F" w:rsidRDefault="005E571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5E571F" w:rsidRDefault="005E571F" w:rsidP="0047783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3F73A526" w:rsidR="005E571F" w:rsidRPr="009423FB" w:rsidRDefault="005E571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2779DF">
      <w:rPr>
        <w:rStyle w:val="PageNumber"/>
        <w:rFonts w:ascii="Times New Roman" w:hAnsi="Times New Roman"/>
        <w:noProof/>
        <w:sz w:val="18"/>
        <w:szCs w:val="18"/>
      </w:rPr>
      <w:t>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2779DF">
      <w:rPr>
        <w:rStyle w:val="PageNumber"/>
        <w:rFonts w:ascii="Times New Roman" w:hAnsi="Times New Roman"/>
        <w:noProof/>
        <w:sz w:val="18"/>
        <w:szCs w:val="18"/>
      </w:rPr>
      <w:t>18</w:t>
    </w:r>
    <w:r w:rsidRPr="009423FB">
      <w:rPr>
        <w:rStyle w:val="PageNumber"/>
        <w:rFonts w:ascii="Times New Roman" w:hAnsi="Times New Roman"/>
        <w:sz w:val="18"/>
        <w:szCs w:val="18"/>
      </w:rPr>
      <w:fldChar w:fldCharType="end"/>
    </w:r>
  </w:p>
  <w:p w14:paraId="5D145687" w14:textId="72163B88" w:rsidR="005E571F" w:rsidRPr="009423FB" w:rsidRDefault="005E571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DA0A52">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5E571F" w:rsidRPr="006A5F84" w:rsidRDefault="005E571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5E571F" w:rsidRPr="006A5F84" w:rsidRDefault="005E571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10865B" w14:textId="77777777" w:rsidR="0038261B" w:rsidRPr="006A5F84" w:rsidRDefault="0038261B">
      <w:r w:rsidRPr="006A5F84">
        <w:separator/>
      </w:r>
    </w:p>
  </w:footnote>
  <w:footnote w:type="continuationSeparator" w:id="0">
    <w:p w14:paraId="25580DB4" w14:textId="77777777" w:rsidR="0038261B" w:rsidRPr="006A5F84" w:rsidRDefault="0038261B">
      <w:r w:rsidRPr="006A5F84">
        <w:continuationSeparator/>
      </w:r>
    </w:p>
  </w:footnote>
  <w:footnote w:id="1">
    <w:p w14:paraId="602AAE54" w14:textId="77777777" w:rsidR="005E571F" w:rsidRPr="00C348C0" w:rsidRDefault="005E571F" w:rsidP="001958DC">
      <w:pPr>
        <w:pStyle w:val="FootnoteText"/>
        <w:rPr>
          <w:lang w:val="en-GB"/>
        </w:rPr>
      </w:pPr>
      <w:r w:rsidRPr="006A5F84">
        <w:rPr>
          <w:rStyle w:val="FootnoteReference"/>
          <w:lang w:val="en-GB"/>
        </w:rPr>
        <w:footnoteRef/>
      </w:r>
      <w:r w:rsidRPr="001773A9">
        <w:rPr>
          <w:lang w:val="en-GB"/>
        </w:rPr>
        <w:t>DDP (Delivered Duty Paid)</w:t>
      </w:r>
      <w:r w:rsidRPr="00C348C0">
        <w:rPr>
          <w:lang w:val="en-GB"/>
        </w:rPr>
        <w:t xml:space="preserve"> — Incoterms 20</w:t>
      </w:r>
      <w:r>
        <w:rPr>
          <w:lang w:val="en-GB"/>
        </w:rPr>
        <w:t>20</w:t>
      </w:r>
      <w:r w:rsidRPr="00C348C0">
        <w:rPr>
          <w:lang w:val="en-GB"/>
        </w:rPr>
        <w:t xml:space="preserve">International Chamber of Commerce </w:t>
      </w:r>
      <w:hyperlink r:id="rId1" w:history="1">
        <w:r>
          <w:rPr>
            <w:rStyle w:val="Hyperlink"/>
            <w:lang w:val="en-GB"/>
          </w:rPr>
          <w:t>http://www.iccwbo.org/incoterms/</w:t>
        </w:r>
      </w:hyperlink>
    </w:p>
  </w:footnote>
  <w:footnote w:id="2">
    <w:p w14:paraId="7C36EC89" w14:textId="77777777" w:rsidR="005E571F" w:rsidRPr="00C348C0" w:rsidRDefault="005E571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873A5DB" w14:textId="77777777" w:rsidR="005E571F" w:rsidRPr="00C348C0" w:rsidRDefault="005E571F" w:rsidP="00B93E85">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77777777" w:rsidR="005E571F" w:rsidRPr="00C348C0" w:rsidRDefault="005E571F" w:rsidP="001A2BC4">
      <w:pPr>
        <w:pStyle w:val="FootnoteText"/>
        <w:spacing w:after="0"/>
        <w:jc w:val="both"/>
        <w:rPr>
          <w:lang w:val="en-GB"/>
        </w:rPr>
      </w:pPr>
      <w:r w:rsidRPr="006A5F84">
        <w:rPr>
          <w:rStyle w:val="FootnoteReference"/>
          <w:lang w:val="en-GB"/>
        </w:rPr>
        <w:footnoteRef/>
      </w:r>
      <w:r w:rsidRPr="00C348C0">
        <w:rPr>
          <w:lang w:val="en-GB"/>
        </w:rPr>
        <w:t xml:space="preserve"> [&lt;</w:t>
      </w:r>
      <w:r w:rsidRPr="00270790">
        <w:rPr>
          <w:lang w:val="en-GB"/>
        </w:rPr>
        <w:t>DDP (Delivered Duty Paid)&gt;] [&lt;DAP (Delivered At Place)&gt;]</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5E571F" w:rsidRDefault="005E571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5E571F" w:rsidRDefault="005E571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5E571F" w:rsidRDefault="005E571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F4A4D17"/>
    <w:multiLevelType w:val="multilevel"/>
    <w:tmpl w:val="70C475D2"/>
    <w:lvl w:ilvl="0">
      <w:start w:val="20"/>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3657F4"/>
    <w:multiLevelType w:val="hybridMultilevel"/>
    <w:tmpl w:val="E90E7EA8"/>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6581D02"/>
    <w:multiLevelType w:val="multilevel"/>
    <w:tmpl w:val="31C824E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15:restartNumberingAfterBreak="0">
    <w:nsid w:val="7E1C52F0"/>
    <w:multiLevelType w:val="hybridMultilevel"/>
    <w:tmpl w:val="0C3471B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6"/>
  </w:num>
  <w:num w:numId="3">
    <w:abstractNumId w:val="12"/>
  </w:num>
  <w:num w:numId="4">
    <w:abstractNumId w:val="15"/>
  </w:num>
  <w:num w:numId="5">
    <w:abstractNumId w:val="28"/>
  </w:num>
  <w:num w:numId="6">
    <w:abstractNumId w:val="11"/>
  </w:num>
  <w:num w:numId="7">
    <w:abstractNumId w:val="7"/>
  </w:num>
  <w:num w:numId="8">
    <w:abstractNumId w:val="2"/>
  </w:num>
  <w:num w:numId="9">
    <w:abstractNumId w:val="17"/>
  </w:num>
  <w:num w:numId="10">
    <w:abstractNumId w:val="6"/>
  </w:num>
  <w:num w:numId="11">
    <w:abstractNumId w:val="25"/>
  </w:num>
  <w:num w:numId="12">
    <w:abstractNumId w:val="14"/>
  </w:num>
  <w:num w:numId="13">
    <w:abstractNumId w:val="9"/>
  </w:num>
  <w:num w:numId="14">
    <w:abstractNumId w:val="23"/>
  </w:num>
  <w:num w:numId="15">
    <w:abstractNumId w:val="24"/>
  </w:num>
  <w:num w:numId="16">
    <w:abstractNumId w:val="10"/>
  </w:num>
  <w:num w:numId="17">
    <w:abstractNumId w:val="19"/>
  </w:num>
  <w:num w:numId="18">
    <w:abstractNumId w:val="13"/>
  </w:num>
  <w:num w:numId="19">
    <w:abstractNumId w:val="13"/>
  </w:num>
  <w:num w:numId="20">
    <w:abstractNumId w:val="31"/>
  </w:num>
  <w:num w:numId="21">
    <w:abstractNumId w:val="21"/>
  </w:num>
  <w:num w:numId="22">
    <w:abstractNumId w:val="20"/>
  </w:num>
  <w:num w:numId="23">
    <w:abstractNumId w:val="3"/>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29"/>
  </w:num>
  <w:num w:numId="30">
    <w:abstractNumId w:val="26"/>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6"/>
  </w:num>
  <w:num w:numId="34">
    <w:abstractNumId w:val="30"/>
  </w:num>
  <w:num w:numId="35">
    <w:abstractNumId w:val="18"/>
  </w:num>
  <w:num w:numId="36">
    <w:abstractNumId w:val="4"/>
  </w:num>
  <w:num w:numId="3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0"/>
  <w:activeWritingStyle w:appName="MSWord" w:lang="en-I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535E"/>
    <w:rsid w:val="00056EAA"/>
    <w:rsid w:val="000574E3"/>
    <w:rsid w:val="000574F3"/>
    <w:rsid w:val="00057556"/>
    <w:rsid w:val="000603D9"/>
    <w:rsid w:val="00062BA9"/>
    <w:rsid w:val="000634D6"/>
    <w:rsid w:val="00063C56"/>
    <w:rsid w:val="00063C70"/>
    <w:rsid w:val="00064BDF"/>
    <w:rsid w:val="000665DF"/>
    <w:rsid w:val="00066CBA"/>
    <w:rsid w:val="000714BB"/>
    <w:rsid w:val="0007671B"/>
    <w:rsid w:val="00077AF9"/>
    <w:rsid w:val="0008592A"/>
    <w:rsid w:val="00085C4D"/>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B4C"/>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15C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163F"/>
    <w:rsid w:val="00192430"/>
    <w:rsid w:val="001932AF"/>
    <w:rsid w:val="001937B4"/>
    <w:rsid w:val="001958DC"/>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2D9"/>
    <w:rsid w:val="001F0DE5"/>
    <w:rsid w:val="001F1580"/>
    <w:rsid w:val="001F410B"/>
    <w:rsid w:val="001F5421"/>
    <w:rsid w:val="001F7658"/>
    <w:rsid w:val="002012E1"/>
    <w:rsid w:val="00201CF7"/>
    <w:rsid w:val="00203E3D"/>
    <w:rsid w:val="00205DC5"/>
    <w:rsid w:val="0020615A"/>
    <w:rsid w:val="00211229"/>
    <w:rsid w:val="00211E0F"/>
    <w:rsid w:val="00212168"/>
    <w:rsid w:val="00214F0C"/>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1EB5"/>
    <w:rsid w:val="002426D3"/>
    <w:rsid w:val="002442B7"/>
    <w:rsid w:val="002455C7"/>
    <w:rsid w:val="002456F1"/>
    <w:rsid w:val="002463B3"/>
    <w:rsid w:val="00246FD0"/>
    <w:rsid w:val="0025137A"/>
    <w:rsid w:val="002514D1"/>
    <w:rsid w:val="0025177E"/>
    <w:rsid w:val="00251EA1"/>
    <w:rsid w:val="00252123"/>
    <w:rsid w:val="00253324"/>
    <w:rsid w:val="00255693"/>
    <w:rsid w:val="002560BB"/>
    <w:rsid w:val="002561C8"/>
    <w:rsid w:val="0025625F"/>
    <w:rsid w:val="00257CB1"/>
    <w:rsid w:val="002631C5"/>
    <w:rsid w:val="00264ACD"/>
    <w:rsid w:val="0026542C"/>
    <w:rsid w:val="00266552"/>
    <w:rsid w:val="00266C6F"/>
    <w:rsid w:val="00267A87"/>
    <w:rsid w:val="00270790"/>
    <w:rsid w:val="00271700"/>
    <w:rsid w:val="00272A7B"/>
    <w:rsid w:val="00272D32"/>
    <w:rsid w:val="002779DF"/>
    <w:rsid w:val="0028364A"/>
    <w:rsid w:val="00290561"/>
    <w:rsid w:val="00294190"/>
    <w:rsid w:val="002A0041"/>
    <w:rsid w:val="002A1860"/>
    <w:rsid w:val="002A2D36"/>
    <w:rsid w:val="002A6367"/>
    <w:rsid w:val="002A6934"/>
    <w:rsid w:val="002B1865"/>
    <w:rsid w:val="002B6401"/>
    <w:rsid w:val="002B7402"/>
    <w:rsid w:val="002C1EAD"/>
    <w:rsid w:val="002C63E9"/>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144"/>
    <w:rsid w:val="00322263"/>
    <w:rsid w:val="00323587"/>
    <w:rsid w:val="00324A27"/>
    <w:rsid w:val="003308C6"/>
    <w:rsid w:val="00330A07"/>
    <w:rsid w:val="003320FF"/>
    <w:rsid w:val="0033212F"/>
    <w:rsid w:val="00335E06"/>
    <w:rsid w:val="003409B8"/>
    <w:rsid w:val="003411A3"/>
    <w:rsid w:val="0034163A"/>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261B"/>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5EB5"/>
    <w:rsid w:val="003E7C71"/>
    <w:rsid w:val="003F0713"/>
    <w:rsid w:val="003F0C42"/>
    <w:rsid w:val="003F2375"/>
    <w:rsid w:val="003F2FA4"/>
    <w:rsid w:val="003F3B51"/>
    <w:rsid w:val="003F3D45"/>
    <w:rsid w:val="003F4953"/>
    <w:rsid w:val="003F5773"/>
    <w:rsid w:val="003F6262"/>
    <w:rsid w:val="003F6D98"/>
    <w:rsid w:val="003F7AF5"/>
    <w:rsid w:val="003F7DB7"/>
    <w:rsid w:val="0040221E"/>
    <w:rsid w:val="0040245C"/>
    <w:rsid w:val="00403B25"/>
    <w:rsid w:val="0040595A"/>
    <w:rsid w:val="00405BF8"/>
    <w:rsid w:val="004072FA"/>
    <w:rsid w:val="0040784B"/>
    <w:rsid w:val="004105A1"/>
    <w:rsid w:val="00413FAE"/>
    <w:rsid w:val="004154F1"/>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0FCF"/>
    <w:rsid w:val="00476547"/>
    <w:rsid w:val="00476D3D"/>
    <w:rsid w:val="004775D2"/>
    <w:rsid w:val="0047783A"/>
    <w:rsid w:val="00483E26"/>
    <w:rsid w:val="0048742A"/>
    <w:rsid w:val="00487730"/>
    <w:rsid w:val="0049088E"/>
    <w:rsid w:val="004925DF"/>
    <w:rsid w:val="004936A8"/>
    <w:rsid w:val="00494168"/>
    <w:rsid w:val="004970F2"/>
    <w:rsid w:val="004A0140"/>
    <w:rsid w:val="004A101E"/>
    <w:rsid w:val="004A5CA1"/>
    <w:rsid w:val="004A7ED9"/>
    <w:rsid w:val="004B21D7"/>
    <w:rsid w:val="004B46D1"/>
    <w:rsid w:val="004B5C33"/>
    <w:rsid w:val="004B7893"/>
    <w:rsid w:val="004C265E"/>
    <w:rsid w:val="004C35B5"/>
    <w:rsid w:val="004D20F9"/>
    <w:rsid w:val="004D2FD8"/>
    <w:rsid w:val="004D6D1E"/>
    <w:rsid w:val="004D72C2"/>
    <w:rsid w:val="004E16BB"/>
    <w:rsid w:val="004E3E25"/>
    <w:rsid w:val="004E5E5B"/>
    <w:rsid w:val="004E68CF"/>
    <w:rsid w:val="004F1264"/>
    <w:rsid w:val="004F2D4B"/>
    <w:rsid w:val="004F5C57"/>
    <w:rsid w:val="004F6E96"/>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1220"/>
    <w:rsid w:val="00552278"/>
    <w:rsid w:val="00555BFC"/>
    <w:rsid w:val="00556923"/>
    <w:rsid w:val="005634B2"/>
    <w:rsid w:val="00570282"/>
    <w:rsid w:val="00575CB0"/>
    <w:rsid w:val="00580F0C"/>
    <w:rsid w:val="00582894"/>
    <w:rsid w:val="00586D6C"/>
    <w:rsid w:val="00587BC9"/>
    <w:rsid w:val="00591F23"/>
    <w:rsid w:val="00593550"/>
    <w:rsid w:val="0059371A"/>
    <w:rsid w:val="005B0A71"/>
    <w:rsid w:val="005B1ED7"/>
    <w:rsid w:val="005B2018"/>
    <w:rsid w:val="005B2646"/>
    <w:rsid w:val="005B2B49"/>
    <w:rsid w:val="005B35D7"/>
    <w:rsid w:val="005B75F7"/>
    <w:rsid w:val="005B767B"/>
    <w:rsid w:val="005C0EA1"/>
    <w:rsid w:val="005C1201"/>
    <w:rsid w:val="005C3558"/>
    <w:rsid w:val="005D2D3D"/>
    <w:rsid w:val="005D72F7"/>
    <w:rsid w:val="005E0B76"/>
    <w:rsid w:val="005E2EE8"/>
    <w:rsid w:val="005E571F"/>
    <w:rsid w:val="005F1EC7"/>
    <w:rsid w:val="005F1F05"/>
    <w:rsid w:val="005F3C51"/>
    <w:rsid w:val="005F3E6B"/>
    <w:rsid w:val="005F434C"/>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464DB"/>
    <w:rsid w:val="0065117A"/>
    <w:rsid w:val="00651BD8"/>
    <w:rsid w:val="00652618"/>
    <w:rsid w:val="006532E3"/>
    <w:rsid w:val="0065398D"/>
    <w:rsid w:val="00654F04"/>
    <w:rsid w:val="0066145D"/>
    <w:rsid w:val="00661B3C"/>
    <w:rsid w:val="0066519D"/>
    <w:rsid w:val="00670E5E"/>
    <w:rsid w:val="00675D72"/>
    <w:rsid w:val="00677500"/>
    <w:rsid w:val="00681FAF"/>
    <w:rsid w:val="0068247E"/>
    <w:rsid w:val="00682804"/>
    <w:rsid w:val="00684438"/>
    <w:rsid w:val="0069153C"/>
    <w:rsid w:val="00691664"/>
    <w:rsid w:val="006917B2"/>
    <w:rsid w:val="00692095"/>
    <w:rsid w:val="00693B0C"/>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55A0"/>
    <w:rsid w:val="006F7CB5"/>
    <w:rsid w:val="00702131"/>
    <w:rsid w:val="00703425"/>
    <w:rsid w:val="00703D69"/>
    <w:rsid w:val="00710379"/>
    <w:rsid w:val="00710C1A"/>
    <w:rsid w:val="00711C72"/>
    <w:rsid w:val="0071243A"/>
    <w:rsid w:val="00715B35"/>
    <w:rsid w:val="00721D7F"/>
    <w:rsid w:val="00723C11"/>
    <w:rsid w:val="00724D0C"/>
    <w:rsid w:val="007253FF"/>
    <w:rsid w:val="007307A9"/>
    <w:rsid w:val="00733488"/>
    <w:rsid w:val="0073450F"/>
    <w:rsid w:val="007354DC"/>
    <w:rsid w:val="00740F25"/>
    <w:rsid w:val="007423EF"/>
    <w:rsid w:val="00742505"/>
    <w:rsid w:val="0075003E"/>
    <w:rsid w:val="0075170F"/>
    <w:rsid w:val="007531D2"/>
    <w:rsid w:val="007533EA"/>
    <w:rsid w:val="0075384B"/>
    <w:rsid w:val="00753BC5"/>
    <w:rsid w:val="00754D2B"/>
    <w:rsid w:val="007563BB"/>
    <w:rsid w:val="0075702D"/>
    <w:rsid w:val="007600CA"/>
    <w:rsid w:val="00760195"/>
    <w:rsid w:val="007625F7"/>
    <w:rsid w:val="007629E1"/>
    <w:rsid w:val="00763B1C"/>
    <w:rsid w:val="007666CD"/>
    <w:rsid w:val="00767995"/>
    <w:rsid w:val="0077201B"/>
    <w:rsid w:val="00773FA6"/>
    <w:rsid w:val="00775749"/>
    <w:rsid w:val="00776BF7"/>
    <w:rsid w:val="00777E99"/>
    <w:rsid w:val="00785050"/>
    <w:rsid w:val="00787CA0"/>
    <w:rsid w:val="00792A1B"/>
    <w:rsid w:val="00793711"/>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B5A"/>
    <w:rsid w:val="007D5FA2"/>
    <w:rsid w:val="007E0CD5"/>
    <w:rsid w:val="007E122E"/>
    <w:rsid w:val="007E277A"/>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16C3A"/>
    <w:rsid w:val="008227A5"/>
    <w:rsid w:val="00822E7E"/>
    <w:rsid w:val="008272ED"/>
    <w:rsid w:val="00830ACF"/>
    <w:rsid w:val="00833C99"/>
    <w:rsid w:val="00845115"/>
    <w:rsid w:val="00853F9D"/>
    <w:rsid w:val="0085667F"/>
    <w:rsid w:val="008617F3"/>
    <w:rsid w:val="0086414D"/>
    <w:rsid w:val="008670ED"/>
    <w:rsid w:val="0086759F"/>
    <w:rsid w:val="00867688"/>
    <w:rsid w:val="00867AF5"/>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B6CBF"/>
    <w:rsid w:val="008C14A7"/>
    <w:rsid w:val="008C284B"/>
    <w:rsid w:val="008C4E79"/>
    <w:rsid w:val="008C5A40"/>
    <w:rsid w:val="008C5DAA"/>
    <w:rsid w:val="008C787A"/>
    <w:rsid w:val="008D7A44"/>
    <w:rsid w:val="008E40E2"/>
    <w:rsid w:val="008E6D20"/>
    <w:rsid w:val="008E7470"/>
    <w:rsid w:val="008E7587"/>
    <w:rsid w:val="008E7C7A"/>
    <w:rsid w:val="008F2E42"/>
    <w:rsid w:val="008F3866"/>
    <w:rsid w:val="008F3B55"/>
    <w:rsid w:val="008F3D27"/>
    <w:rsid w:val="009018A4"/>
    <w:rsid w:val="009030B0"/>
    <w:rsid w:val="009143FD"/>
    <w:rsid w:val="00917D02"/>
    <w:rsid w:val="00920A51"/>
    <w:rsid w:val="00920DBC"/>
    <w:rsid w:val="00922542"/>
    <w:rsid w:val="009251E3"/>
    <w:rsid w:val="00934586"/>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C2175"/>
    <w:rsid w:val="009D012B"/>
    <w:rsid w:val="009D2938"/>
    <w:rsid w:val="009D3181"/>
    <w:rsid w:val="009D5314"/>
    <w:rsid w:val="009D5CB2"/>
    <w:rsid w:val="009E04E4"/>
    <w:rsid w:val="009E48A3"/>
    <w:rsid w:val="009E4FC6"/>
    <w:rsid w:val="009E6BB7"/>
    <w:rsid w:val="009F1371"/>
    <w:rsid w:val="009F3126"/>
    <w:rsid w:val="00A010AC"/>
    <w:rsid w:val="00A039CA"/>
    <w:rsid w:val="00A04FBF"/>
    <w:rsid w:val="00A05DCA"/>
    <w:rsid w:val="00A068EC"/>
    <w:rsid w:val="00A10D10"/>
    <w:rsid w:val="00A11437"/>
    <w:rsid w:val="00A11F12"/>
    <w:rsid w:val="00A139A6"/>
    <w:rsid w:val="00A14F76"/>
    <w:rsid w:val="00A1746F"/>
    <w:rsid w:val="00A2696E"/>
    <w:rsid w:val="00A2701B"/>
    <w:rsid w:val="00A4194A"/>
    <w:rsid w:val="00A41C34"/>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1176"/>
    <w:rsid w:val="00AC1B4F"/>
    <w:rsid w:val="00AC2621"/>
    <w:rsid w:val="00AC7636"/>
    <w:rsid w:val="00AD0D7A"/>
    <w:rsid w:val="00AD1130"/>
    <w:rsid w:val="00AD5536"/>
    <w:rsid w:val="00AE5192"/>
    <w:rsid w:val="00AE6600"/>
    <w:rsid w:val="00AE7D13"/>
    <w:rsid w:val="00AF2A32"/>
    <w:rsid w:val="00AF4052"/>
    <w:rsid w:val="00AF47CA"/>
    <w:rsid w:val="00AF507E"/>
    <w:rsid w:val="00AF5353"/>
    <w:rsid w:val="00AF6C90"/>
    <w:rsid w:val="00B07102"/>
    <w:rsid w:val="00B1032A"/>
    <w:rsid w:val="00B1165D"/>
    <w:rsid w:val="00B158B1"/>
    <w:rsid w:val="00B170EF"/>
    <w:rsid w:val="00B17A53"/>
    <w:rsid w:val="00B2499C"/>
    <w:rsid w:val="00B2644A"/>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02E"/>
    <w:rsid w:val="00B61720"/>
    <w:rsid w:val="00B61CED"/>
    <w:rsid w:val="00B63280"/>
    <w:rsid w:val="00B70C0E"/>
    <w:rsid w:val="00B7329A"/>
    <w:rsid w:val="00B76124"/>
    <w:rsid w:val="00B80DE8"/>
    <w:rsid w:val="00B8161D"/>
    <w:rsid w:val="00B84EBC"/>
    <w:rsid w:val="00B86755"/>
    <w:rsid w:val="00B90C14"/>
    <w:rsid w:val="00B93930"/>
    <w:rsid w:val="00B93E85"/>
    <w:rsid w:val="00B965CD"/>
    <w:rsid w:val="00B9691D"/>
    <w:rsid w:val="00B96971"/>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C66FF"/>
    <w:rsid w:val="00BD0512"/>
    <w:rsid w:val="00BD201F"/>
    <w:rsid w:val="00BD2FEA"/>
    <w:rsid w:val="00BD3371"/>
    <w:rsid w:val="00BE0A49"/>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4C3"/>
    <w:rsid w:val="00C41919"/>
    <w:rsid w:val="00C425AD"/>
    <w:rsid w:val="00C42CAE"/>
    <w:rsid w:val="00C53475"/>
    <w:rsid w:val="00C53F38"/>
    <w:rsid w:val="00C54801"/>
    <w:rsid w:val="00C57367"/>
    <w:rsid w:val="00C60DD3"/>
    <w:rsid w:val="00C61312"/>
    <w:rsid w:val="00C720C8"/>
    <w:rsid w:val="00C7322E"/>
    <w:rsid w:val="00C73F5E"/>
    <w:rsid w:val="00C75CCE"/>
    <w:rsid w:val="00C76C22"/>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13A8"/>
    <w:rsid w:val="00CB3E27"/>
    <w:rsid w:val="00CB4E1D"/>
    <w:rsid w:val="00CC1A28"/>
    <w:rsid w:val="00CC6A3F"/>
    <w:rsid w:val="00CC7DE2"/>
    <w:rsid w:val="00CD7F25"/>
    <w:rsid w:val="00CE16A1"/>
    <w:rsid w:val="00CE4FDE"/>
    <w:rsid w:val="00CE5DFB"/>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6AF"/>
    <w:rsid w:val="00D92BA6"/>
    <w:rsid w:val="00D92FC8"/>
    <w:rsid w:val="00D93F90"/>
    <w:rsid w:val="00D94CD1"/>
    <w:rsid w:val="00D950BA"/>
    <w:rsid w:val="00D979C6"/>
    <w:rsid w:val="00D97FDC"/>
    <w:rsid w:val="00DA0A52"/>
    <w:rsid w:val="00DA4AB8"/>
    <w:rsid w:val="00DA4D57"/>
    <w:rsid w:val="00DB5F3B"/>
    <w:rsid w:val="00DB7EEF"/>
    <w:rsid w:val="00DC50E2"/>
    <w:rsid w:val="00DC54A0"/>
    <w:rsid w:val="00DC6C9C"/>
    <w:rsid w:val="00DC7EB2"/>
    <w:rsid w:val="00DD005F"/>
    <w:rsid w:val="00DD0624"/>
    <w:rsid w:val="00DD13B0"/>
    <w:rsid w:val="00DD6678"/>
    <w:rsid w:val="00DD6E0A"/>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4A6"/>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305D"/>
    <w:rsid w:val="00E84351"/>
    <w:rsid w:val="00E84F50"/>
    <w:rsid w:val="00E85F91"/>
    <w:rsid w:val="00E94212"/>
    <w:rsid w:val="00E96D0F"/>
    <w:rsid w:val="00EA1ADC"/>
    <w:rsid w:val="00EA23A7"/>
    <w:rsid w:val="00EA75C1"/>
    <w:rsid w:val="00EA797F"/>
    <w:rsid w:val="00EB2831"/>
    <w:rsid w:val="00EB295F"/>
    <w:rsid w:val="00EB3B91"/>
    <w:rsid w:val="00EB3C6D"/>
    <w:rsid w:val="00EB4D25"/>
    <w:rsid w:val="00EB74F2"/>
    <w:rsid w:val="00EB78F4"/>
    <w:rsid w:val="00EC0DD2"/>
    <w:rsid w:val="00EC16F8"/>
    <w:rsid w:val="00EC2A8D"/>
    <w:rsid w:val="00EC48C8"/>
    <w:rsid w:val="00EC4FD6"/>
    <w:rsid w:val="00EC571A"/>
    <w:rsid w:val="00ED0949"/>
    <w:rsid w:val="00ED13D2"/>
    <w:rsid w:val="00ED219D"/>
    <w:rsid w:val="00ED3206"/>
    <w:rsid w:val="00EE0ED9"/>
    <w:rsid w:val="00EE109E"/>
    <w:rsid w:val="00EE1AE9"/>
    <w:rsid w:val="00EE23B1"/>
    <w:rsid w:val="00EE2E55"/>
    <w:rsid w:val="00EE382A"/>
    <w:rsid w:val="00EE3EB0"/>
    <w:rsid w:val="00EE59D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5D29"/>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67F7"/>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04617703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fcu.gov.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fcu.gov.r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FC092E-7527-4CA7-AEC7-4A2E1EEFE745}">
  <ds:schemaRefs>
    <ds:schemaRef ds:uri="http://schemas.microsoft.com/sharepoint/v3/contenttype/forms"/>
  </ds:schemaRefs>
</ds:datastoreItem>
</file>

<file path=customXml/itemProps3.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BB4D3C-9D50-42C7-9E0C-92DFB74F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18</Pages>
  <Words>6726</Words>
  <Characters>38343</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44980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Miodrag Bugarski</cp:lastModifiedBy>
  <cp:revision>60</cp:revision>
  <cp:lastPrinted>2022-12-05T12:50:00Z</cp:lastPrinted>
  <dcterms:created xsi:type="dcterms:W3CDTF">2022-08-23T12:43:00Z</dcterms:created>
  <dcterms:modified xsi:type="dcterms:W3CDTF">2023-01-25T07:44:00Z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