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21EEE092" w:rsidR="0036176C" w:rsidRPr="00BB30C8" w:rsidRDefault="005518A2" w:rsidP="0036176C">
      <w:pPr>
        <w:pStyle w:val="BodyA"/>
        <w:jc w:val="center"/>
        <w:rPr>
          <w:rFonts w:cs="Arial"/>
          <w:color w:val="auto"/>
          <w:lang w:val="en-GB"/>
        </w:rPr>
      </w:pPr>
      <w:r w:rsidRPr="00BB30C8">
        <w:rPr>
          <w:rFonts w:cs="Arial"/>
          <w:b/>
          <w:bCs/>
          <w:sz w:val="22"/>
          <w:szCs w:val="22"/>
          <w:lang w:val="en-GB"/>
        </w:rPr>
        <w:t xml:space="preserve">Title of Activity: Senior </w:t>
      </w:r>
      <w:r w:rsidR="00F54D35" w:rsidRPr="00BB30C8">
        <w:rPr>
          <w:rFonts w:cs="Arial"/>
          <w:b/>
          <w:bCs/>
          <w:sz w:val="22"/>
          <w:szCs w:val="22"/>
          <w:lang w:val="en-GB"/>
        </w:rPr>
        <w:t>N</w:t>
      </w:r>
      <w:r w:rsidR="00F54D35">
        <w:rPr>
          <w:rFonts w:cs="Arial"/>
          <w:b/>
          <w:bCs/>
          <w:sz w:val="22"/>
          <w:szCs w:val="22"/>
          <w:lang w:val="en-GB"/>
        </w:rPr>
        <w:t>on-Key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754FBDE6"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F54D35">
              <w:rPr>
                <w:rFonts w:ascii="Arial" w:hAnsi="Arial" w:cs="Arial"/>
                <w:b/>
                <w:bCs/>
                <w:lang w:val="en-GB"/>
              </w:rPr>
              <w:t>Non-Key</w:t>
            </w:r>
            <w:r w:rsidR="0036176C">
              <w:rPr>
                <w:rFonts w:ascii="Arial" w:hAnsi="Arial" w:cs="Arial"/>
                <w:b/>
                <w:bCs/>
                <w:lang w:val="en-GB"/>
              </w:rPr>
              <w:t xml:space="preserve"> Expert</w:t>
            </w:r>
            <w:r w:rsidR="00121AFC">
              <w:rPr>
                <w:rFonts w:ascii="Arial" w:hAnsi="Arial" w:cs="Arial"/>
                <w:b/>
                <w:bCs/>
                <w:lang w:val="en-GB"/>
              </w:rPr>
              <w:t xml:space="preserve"> –</w:t>
            </w:r>
            <w:r w:rsidR="00121AFC" w:rsidRPr="00BE22DE">
              <w:rPr>
                <w:rFonts w:ascii="Arial" w:hAnsi="Arial" w:cs="Arial"/>
                <w:b/>
                <w:bCs/>
                <w:color w:val="auto"/>
                <w:lang w:val="en-GB"/>
              </w:rPr>
              <w:t xml:space="preserve"> </w:t>
            </w:r>
            <w:r w:rsidR="00BE22DE" w:rsidRPr="00BE22DE">
              <w:rPr>
                <w:rFonts w:ascii="Arial" w:hAnsi="Arial" w:cs="Arial"/>
                <w:b/>
                <w:noProof/>
                <w:color w:val="auto"/>
              </w:rPr>
              <w:t>Information and Comunication Technology (ICT) SCADA</w:t>
            </w:r>
            <w:r w:rsidR="00BE22DE" w:rsidRPr="00BE22DE">
              <w:rPr>
                <w:rFonts w:ascii="Arial" w:hAnsi="Arial" w:cs="Arial"/>
                <w:b/>
                <w:noProof/>
                <w:color w:val="auto"/>
              </w:rPr>
              <w:t xml:space="preserve"> Expert</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0180E568"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BE22DE">
        <w:rPr>
          <w:rFonts w:ascii="Arial" w:hAnsi="Arial" w:cs="Arial"/>
          <w:sz w:val="20"/>
          <w:szCs w:val="20"/>
        </w:rPr>
        <w:t xml:space="preserve">ICT SCADA </w:t>
      </w:r>
      <w:r w:rsidR="009B1DAD">
        <w:rPr>
          <w:rFonts w:ascii="Arial" w:hAnsi="Arial" w:cs="Arial"/>
          <w:sz w:val="20"/>
          <w:szCs w:val="20"/>
        </w:rPr>
        <w:t>Expert</w:t>
      </w:r>
      <w:r>
        <w:rPr>
          <w:rFonts w:ascii="Arial" w:hAnsi="Arial" w:cs="Arial"/>
          <w:sz w:val="20"/>
          <w:szCs w:val="20"/>
        </w:rPr>
        <w:t xml:space="preserve"> will be responsible for the preparation of the following main deliverables:</w:t>
      </w:r>
    </w:p>
    <w:p w14:paraId="5BF41B25" w14:textId="77777777" w:rsidR="00121AFC" w:rsidRPr="00562AAC" w:rsidRDefault="00121AFC" w:rsidP="001560BC">
      <w:pPr>
        <w:widowControl w:val="0"/>
        <w:spacing w:after="0" w:line="280" w:lineRule="atLeast"/>
        <w:jc w:val="both"/>
        <w:rPr>
          <w:rFonts w:ascii="Arial" w:hAnsi="Arial" w:cs="Arial"/>
          <w:sz w:val="20"/>
          <w:szCs w:val="20"/>
        </w:rPr>
      </w:pPr>
    </w:p>
    <w:p w14:paraId="3F53C75E"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Methodologies for implementation of sub-projects;</w:t>
      </w:r>
    </w:p>
    <w:p w14:paraId="0C143FC9"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Requests for quotation for site surveys and investigations;</w:t>
      </w:r>
    </w:p>
    <w:p w14:paraId="7FDFC54D"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Data collection reports;</w:t>
      </w:r>
    </w:p>
    <w:p w14:paraId="46A11F85"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Preparation of technical documentation (Design/Tender documentation);</w:t>
      </w:r>
    </w:p>
    <w:p w14:paraId="2E431798" w14:textId="77777777" w:rsidR="00121AFC" w:rsidRPr="00562AAC" w:rsidRDefault="00121AFC" w:rsidP="00121AFC">
      <w:pPr>
        <w:numPr>
          <w:ilvl w:val="0"/>
          <w:numId w:val="46"/>
        </w:numPr>
        <w:spacing w:after="0" w:line="280" w:lineRule="atLeast"/>
        <w:jc w:val="both"/>
        <w:rPr>
          <w:rFonts w:ascii="Arial" w:hAnsi="Arial" w:cs="Arial"/>
          <w:sz w:val="20"/>
          <w:szCs w:val="20"/>
        </w:rPr>
      </w:pPr>
      <w:r w:rsidRPr="00562AAC">
        <w:rPr>
          <w:rFonts w:ascii="Arial" w:hAnsi="Arial" w:cs="Arial"/>
          <w:sz w:val="20"/>
          <w:szCs w:val="20"/>
        </w:rPr>
        <w:t>Provision of training for beneficiary experts;</w:t>
      </w:r>
    </w:p>
    <w:p w14:paraId="78F910D5" w14:textId="449A48F4" w:rsidR="005518A2" w:rsidRPr="00562AAC" w:rsidRDefault="00121AFC" w:rsidP="00121AFC">
      <w:pPr>
        <w:pStyle w:val="BodyA"/>
        <w:numPr>
          <w:ilvl w:val="0"/>
          <w:numId w:val="46"/>
        </w:numPr>
        <w:spacing w:after="0"/>
        <w:rPr>
          <w:rFonts w:cs="Arial"/>
          <w:color w:val="auto"/>
        </w:rPr>
      </w:pPr>
      <w:r w:rsidRPr="00562AAC">
        <w:rPr>
          <w:rFonts w:cs="Arial"/>
          <w:color w:val="auto"/>
        </w:rPr>
        <w:t>Preparation of stand-alone reports in addition to their contributions to other documents.</w:t>
      </w:r>
    </w:p>
    <w:p w14:paraId="6C319CFE" w14:textId="77777777" w:rsidR="00121AFC" w:rsidRPr="00BB30C8" w:rsidRDefault="00121AFC" w:rsidP="00121AFC">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695EC2F8" w14:textId="1C112794" w:rsidR="00C66F5A" w:rsidRPr="00121AFC" w:rsidRDefault="00C66F5A" w:rsidP="00121AFC">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00121AFC" w:rsidRPr="00121AFC">
        <w:rPr>
          <w:rFonts w:ascii="Arial" w:hAnsi="Arial" w:cs="Arial"/>
          <w:color w:val="auto"/>
          <w:sz w:val="20"/>
          <w:szCs w:val="20"/>
        </w:rPr>
        <w:t xml:space="preserve">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pacing w:val="-3"/>
          <w:sz w:val="20"/>
          <w:szCs w:val="20"/>
        </w:rPr>
        <w:t xml:space="preserve"> </w:t>
      </w:r>
      <w:r w:rsidR="00121AFC" w:rsidRPr="00121AFC">
        <w:rPr>
          <w:rFonts w:ascii="Arial" w:hAnsi="Arial" w:cs="Arial"/>
          <w:color w:val="auto"/>
          <w:sz w:val="20"/>
          <w:szCs w:val="20"/>
        </w:rPr>
        <w:t>Wa</w:t>
      </w:r>
      <w:r w:rsidR="00121AFC" w:rsidRPr="00121AFC">
        <w:rPr>
          <w:rFonts w:ascii="Arial" w:hAnsi="Arial" w:cs="Arial"/>
          <w:color w:val="auto"/>
          <w:spacing w:val="-2"/>
          <w:sz w:val="20"/>
          <w:szCs w:val="20"/>
        </w:rPr>
        <w:t>s</w:t>
      </w:r>
      <w:r w:rsidR="00121AFC" w:rsidRPr="00121AFC">
        <w:rPr>
          <w:rFonts w:ascii="Arial" w:hAnsi="Arial" w:cs="Arial"/>
          <w:color w:val="auto"/>
          <w:sz w:val="20"/>
          <w:szCs w:val="20"/>
        </w:rPr>
        <w:t>te</w:t>
      </w:r>
      <w:r w:rsidR="00121AFC" w:rsidRPr="00121AFC">
        <w:rPr>
          <w:rFonts w:ascii="Arial" w:hAnsi="Arial" w:cs="Arial"/>
          <w:color w:val="auto"/>
          <w:spacing w:val="-3"/>
          <w:sz w:val="20"/>
          <w:szCs w:val="20"/>
        </w:rPr>
        <w:t>w</w:t>
      </w:r>
      <w:r w:rsidR="00121AFC" w:rsidRPr="00121AFC">
        <w:rPr>
          <w:rFonts w:ascii="Arial" w:hAnsi="Arial" w:cs="Arial"/>
          <w:color w:val="auto"/>
          <w:sz w:val="20"/>
          <w:szCs w:val="20"/>
        </w:rPr>
        <w:t>ater Collection and Tre</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tme</w:t>
      </w:r>
      <w:r w:rsidR="00121AFC" w:rsidRPr="00121AFC">
        <w:rPr>
          <w:rFonts w:ascii="Arial" w:hAnsi="Arial" w:cs="Arial"/>
          <w:color w:val="auto"/>
          <w:spacing w:val="-2"/>
          <w:sz w:val="20"/>
          <w:szCs w:val="20"/>
        </w:rPr>
        <w:t>n</w:t>
      </w:r>
      <w:r w:rsidR="00121AFC" w:rsidRPr="00121AFC">
        <w:rPr>
          <w:rFonts w:ascii="Arial" w:hAnsi="Arial" w:cs="Arial"/>
          <w:color w:val="auto"/>
          <w:sz w:val="20"/>
          <w:szCs w:val="20"/>
        </w:rPr>
        <w:t>t</w:t>
      </w:r>
      <w:r w:rsidR="00121AFC">
        <w:rPr>
          <w:rFonts w:ascii="Arial" w:hAnsi="Arial" w:cs="Arial"/>
          <w:color w:val="auto"/>
          <w:sz w:val="20"/>
          <w:szCs w:val="20"/>
        </w:rPr>
        <w:t xml:space="preserve"> and </w:t>
      </w:r>
      <w:proofErr w:type="spellStart"/>
      <w:r w:rsidR="00121AFC" w:rsidRPr="00121AFC">
        <w:rPr>
          <w:rFonts w:ascii="Arial" w:hAnsi="Arial" w:cs="Arial"/>
          <w:color w:val="auto"/>
          <w:sz w:val="20"/>
          <w:szCs w:val="20"/>
        </w:rPr>
        <w:t>Sokobanja</w:t>
      </w:r>
      <w:proofErr w:type="spellEnd"/>
      <w:r w:rsidR="00121AFC" w:rsidRPr="00121AFC">
        <w:rPr>
          <w:rFonts w:ascii="Arial" w:hAnsi="Arial" w:cs="Arial"/>
          <w:color w:val="auto"/>
          <w:sz w:val="20"/>
          <w:szCs w:val="20"/>
        </w:rPr>
        <w:t xml:space="preserve"> Regional</w:t>
      </w:r>
      <w:r w:rsidR="00121AFC" w:rsidRPr="00121AFC">
        <w:rPr>
          <w:rFonts w:ascii="Arial" w:hAnsi="Arial" w:cs="Arial"/>
          <w:color w:val="auto"/>
          <w:spacing w:val="-6"/>
          <w:sz w:val="20"/>
          <w:szCs w:val="20"/>
        </w:rPr>
        <w:t xml:space="preserve"> </w:t>
      </w:r>
      <w:r w:rsidR="00121AFC" w:rsidRPr="00121AFC">
        <w:rPr>
          <w:rFonts w:ascii="Arial" w:hAnsi="Arial" w:cs="Arial"/>
          <w:color w:val="auto"/>
          <w:sz w:val="20"/>
          <w:szCs w:val="20"/>
        </w:rPr>
        <w:t>W</w:t>
      </w:r>
      <w:r w:rsidR="00121AFC" w:rsidRPr="00121AFC">
        <w:rPr>
          <w:rFonts w:ascii="Arial" w:hAnsi="Arial" w:cs="Arial"/>
          <w:color w:val="auto"/>
          <w:spacing w:val="-2"/>
          <w:sz w:val="20"/>
          <w:szCs w:val="20"/>
        </w:rPr>
        <w:t>a</w:t>
      </w:r>
      <w:r w:rsidR="00121AFC" w:rsidRPr="00121AFC">
        <w:rPr>
          <w:rFonts w:ascii="Arial" w:hAnsi="Arial" w:cs="Arial"/>
          <w:color w:val="auto"/>
          <w:sz w:val="20"/>
          <w:szCs w:val="20"/>
        </w:rPr>
        <w:t>t</w:t>
      </w:r>
      <w:r w:rsidR="00121AFC" w:rsidRPr="00121AFC">
        <w:rPr>
          <w:rFonts w:ascii="Arial" w:hAnsi="Arial" w:cs="Arial"/>
          <w:color w:val="auto"/>
          <w:spacing w:val="-2"/>
          <w:sz w:val="20"/>
          <w:szCs w:val="20"/>
        </w:rPr>
        <w:t>e</w:t>
      </w:r>
      <w:r w:rsidR="00121AFC" w:rsidRPr="00121AFC">
        <w:rPr>
          <w:rFonts w:ascii="Arial" w:hAnsi="Arial" w:cs="Arial"/>
          <w:color w:val="auto"/>
          <w:sz w:val="20"/>
          <w:szCs w:val="20"/>
        </w:rPr>
        <w:t>r Suppl</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 xml:space="preserve"> S</w:t>
      </w:r>
      <w:r w:rsidR="00121AFC" w:rsidRPr="00121AFC">
        <w:rPr>
          <w:rFonts w:ascii="Arial" w:hAnsi="Arial" w:cs="Arial"/>
          <w:color w:val="auto"/>
          <w:spacing w:val="-2"/>
          <w:sz w:val="20"/>
          <w:szCs w:val="20"/>
        </w:rPr>
        <w:t>y</w:t>
      </w:r>
      <w:r w:rsidR="00121AFC" w:rsidRPr="00121AFC">
        <w:rPr>
          <w:rFonts w:ascii="Arial" w:hAnsi="Arial" w:cs="Arial"/>
          <w:color w:val="auto"/>
          <w:sz w:val="20"/>
          <w:szCs w:val="20"/>
        </w:rPr>
        <w:t>stem</w:t>
      </w:r>
      <w:r w:rsidR="00BE22DE">
        <w:rPr>
          <w:rFonts w:ascii="Arial" w:hAnsi="Arial" w:cs="Arial"/>
          <w:color w:val="auto"/>
          <w:sz w:val="20"/>
          <w:szCs w:val="20"/>
        </w:rPr>
        <w:t>:</w:t>
      </w:r>
    </w:p>
    <w:p w14:paraId="32492CEF" w14:textId="77777777" w:rsidR="00BE22DE" w:rsidRPr="00BE22DE" w:rsidRDefault="00BE22DE" w:rsidP="00BE22DE">
      <w:pPr>
        <w:pStyle w:val="BodyA"/>
        <w:numPr>
          <w:ilvl w:val="0"/>
          <w:numId w:val="47"/>
        </w:numPr>
        <w:spacing w:before="120"/>
        <w:rPr>
          <w:color w:val="auto"/>
        </w:rPr>
      </w:pPr>
      <w:r w:rsidRPr="00BE22DE">
        <w:rPr>
          <w:color w:val="auto"/>
        </w:rPr>
        <w:t>Preparation of parts of project documentation as required by Project Steering Committee (e.g., project designs, feasibility studies, EIAs, CBAs, Tender Dossiers etc.)</w:t>
      </w:r>
    </w:p>
    <w:p w14:paraId="062885AA" w14:textId="77777777" w:rsidR="00BE22DE" w:rsidRDefault="00BE22DE" w:rsidP="005518A2">
      <w:pPr>
        <w:pStyle w:val="BodyA"/>
        <w:spacing w:before="120"/>
        <w:rPr>
          <w:color w:val="323132"/>
        </w:rPr>
      </w:pPr>
    </w:p>
    <w:p w14:paraId="7267DB6D" w14:textId="3C4D8D0A"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0322D00F"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005E088B">
        <w:rPr>
          <w:rFonts w:ascii="Arial" w:hAnsi="Arial" w:cs="Arial"/>
          <w:sz w:val="20"/>
          <w:szCs w:val="20"/>
        </w:rPr>
        <w:t>E</w:t>
      </w:r>
      <w:r w:rsidR="00C7666F">
        <w:rPr>
          <w:rFonts w:ascii="Arial" w:hAnsi="Arial" w:cs="Arial"/>
          <w:spacing w:val="-3"/>
          <w:sz w:val="20"/>
          <w:szCs w:val="20"/>
        </w:rPr>
        <w:t>ngineering</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Pr="00F54D35" w:rsidRDefault="005518A2" w:rsidP="005518A2">
      <w:pPr>
        <w:pStyle w:val="BodyA"/>
        <w:widowControl w:val="0"/>
        <w:spacing w:after="0"/>
        <w:rPr>
          <w:rFonts w:cs="Arial"/>
          <w:color w:val="auto"/>
          <w:u w:val="single"/>
        </w:rPr>
      </w:pPr>
    </w:p>
    <w:p w14:paraId="2E9918F8" w14:textId="349DF7D2" w:rsidR="005518A2" w:rsidRPr="00F54D35" w:rsidRDefault="005518A2" w:rsidP="005518A2">
      <w:pPr>
        <w:pStyle w:val="BodyA"/>
        <w:widowControl w:val="0"/>
        <w:spacing w:after="0"/>
        <w:rPr>
          <w:rFonts w:cs="Arial"/>
          <w:color w:val="auto"/>
          <w:u w:val="single"/>
        </w:rPr>
      </w:pPr>
      <w:r w:rsidRPr="00F54D35">
        <w:rPr>
          <w:rFonts w:cs="Arial"/>
          <w:color w:val="auto"/>
          <w:u w:val="single"/>
        </w:rPr>
        <w:t>Specific professional experience</w:t>
      </w:r>
    </w:p>
    <w:p w14:paraId="67FF3829" w14:textId="77777777" w:rsidR="005E088B" w:rsidRPr="005E088B" w:rsidRDefault="005E088B" w:rsidP="005E088B">
      <w:pPr>
        <w:numPr>
          <w:ilvl w:val="0"/>
          <w:numId w:val="43"/>
        </w:numPr>
        <w:spacing w:before="60" w:after="60" w:line="280" w:lineRule="atLeast"/>
        <w:rPr>
          <w:rFonts w:ascii="Arial" w:hAnsi="Arial" w:cs="Arial"/>
          <w:sz w:val="20"/>
          <w:szCs w:val="20"/>
        </w:rPr>
      </w:pPr>
      <w:r w:rsidRPr="005E088B">
        <w:rPr>
          <w:rFonts w:ascii="Arial" w:hAnsi="Arial" w:cs="Arial"/>
          <w:sz w:val="20"/>
          <w:szCs w:val="20"/>
        </w:rPr>
        <w:t>Experience with development and/or analysis of GIS management systems at national institutional level;</w:t>
      </w:r>
    </w:p>
    <w:p w14:paraId="451A5CF4" w14:textId="77777777" w:rsidR="005E088B" w:rsidRPr="005E088B" w:rsidRDefault="005E088B" w:rsidP="005E088B">
      <w:pPr>
        <w:numPr>
          <w:ilvl w:val="0"/>
          <w:numId w:val="43"/>
        </w:numPr>
        <w:spacing w:before="60" w:after="60" w:line="280" w:lineRule="atLeast"/>
        <w:rPr>
          <w:rFonts w:ascii="Arial" w:hAnsi="Arial" w:cs="Arial"/>
          <w:sz w:val="20"/>
          <w:szCs w:val="20"/>
        </w:rPr>
      </w:pPr>
      <w:bookmarkStart w:id="5" w:name="_Hlk502145643"/>
      <w:r w:rsidRPr="005E088B">
        <w:rPr>
          <w:rFonts w:ascii="Arial" w:hAnsi="Arial" w:cs="Arial"/>
          <w:sz w:val="20"/>
          <w:szCs w:val="20"/>
        </w:rPr>
        <w:t xml:space="preserve">Experience with analysis and/or development of </w:t>
      </w:r>
      <w:r w:rsidRPr="005E088B">
        <w:rPr>
          <w:rFonts w:ascii="Arial" w:hAnsi="Arial" w:cs="Arial"/>
          <w:sz w:val="20"/>
          <w:szCs w:val="20"/>
          <w:lang w:eastAsia="en-GB"/>
        </w:rPr>
        <w:t>GIS-based solution</w:t>
      </w:r>
      <w:r w:rsidRPr="005E088B">
        <w:rPr>
          <w:rFonts w:ascii="Arial" w:hAnsi="Arial" w:cs="Arial"/>
          <w:sz w:val="20"/>
          <w:szCs w:val="20"/>
        </w:rPr>
        <w:t xml:space="preserve"> and Water Information Systems for river basin management;</w:t>
      </w:r>
    </w:p>
    <w:bookmarkEnd w:id="5"/>
    <w:p w14:paraId="6CBB11C1" w14:textId="77777777" w:rsidR="00BD3758" w:rsidRPr="005E088B" w:rsidRDefault="00BD3758" w:rsidP="00BD3758">
      <w:pPr>
        <w:pStyle w:val="ListParagraph"/>
        <w:numPr>
          <w:ilvl w:val="0"/>
          <w:numId w:val="43"/>
        </w:numPr>
        <w:rPr>
          <w:rFonts w:ascii="Arial" w:hAnsi="Arial" w:cs="Arial"/>
          <w:color w:val="auto"/>
          <w:sz w:val="20"/>
          <w:szCs w:val="20"/>
        </w:rPr>
      </w:pPr>
      <w:r w:rsidRPr="005E088B">
        <w:rPr>
          <w:rFonts w:ascii="Arial" w:hAnsi="Arial" w:cs="Arial"/>
          <w:color w:val="auto"/>
          <w:sz w:val="20"/>
          <w:szCs w:val="20"/>
        </w:rPr>
        <w:t>Pre</w:t>
      </w:r>
      <w:r w:rsidRPr="005E088B">
        <w:rPr>
          <w:rFonts w:ascii="Arial" w:hAnsi="Arial" w:cs="Arial"/>
          <w:color w:val="auto"/>
          <w:spacing w:val="-2"/>
          <w:sz w:val="20"/>
          <w:szCs w:val="20"/>
        </w:rPr>
        <w:t>v</w:t>
      </w:r>
      <w:r w:rsidRPr="005E088B">
        <w:rPr>
          <w:rFonts w:ascii="Arial" w:hAnsi="Arial" w:cs="Arial"/>
          <w:color w:val="auto"/>
          <w:sz w:val="20"/>
          <w:szCs w:val="20"/>
        </w:rPr>
        <w:t>ious e</w:t>
      </w:r>
      <w:r w:rsidRPr="005E088B">
        <w:rPr>
          <w:rFonts w:ascii="Arial" w:hAnsi="Arial" w:cs="Arial"/>
          <w:color w:val="auto"/>
          <w:spacing w:val="-2"/>
          <w:sz w:val="20"/>
          <w:szCs w:val="20"/>
        </w:rPr>
        <w:t>x</w:t>
      </w:r>
      <w:r w:rsidRPr="005E088B">
        <w:rPr>
          <w:rFonts w:ascii="Arial" w:hAnsi="Arial" w:cs="Arial"/>
          <w:color w:val="auto"/>
          <w:sz w:val="20"/>
          <w:szCs w:val="20"/>
        </w:rPr>
        <w:t>perience in PPF is an a</w:t>
      </w:r>
      <w:r w:rsidRPr="005E088B">
        <w:rPr>
          <w:rFonts w:ascii="Arial" w:hAnsi="Arial" w:cs="Arial"/>
          <w:color w:val="auto"/>
          <w:spacing w:val="-2"/>
          <w:sz w:val="20"/>
          <w:szCs w:val="20"/>
        </w:rPr>
        <w:t>s</w:t>
      </w:r>
      <w:r w:rsidRPr="005E088B">
        <w:rPr>
          <w:rFonts w:ascii="Arial" w:hAnsi="Arial" w:cs="Arial"/>
          <w:color w:val="auto"/>
          <w:sz w:val="20"/>
          <w:szCs w:val="20"/>
        </w:rPr>
        <w:t xml:space="preserve">set;  </w:t>
      </w:r>
    </w:p>
    <w:p w14:paraId="425FB258" w14:textId="103C19EB" w:rsidR="005518A2" w:rsidRPr="005E088B" w:rsidRDefault="00BD3758" w:rsidP="00BD3758">
      <w:pPr>
        <w:pStyle w:val="ListParagraph"/>
        <w:numPr>
          <w:ilvl w:val="0"/>
          <w:numId w:val="43"/>
        </w:numPr>
        <w:rPr>
          <w:rFonts w:ascii="Arial" w:hAnsi="Arial" w:cs="Arial"/>
          <w:color w:val="auto"/>
          <w:sz w:val="20"/>
          <w:szCs w:val="20"/>
        </w:rPr>
      </w:pPr>
      <w:r w:rsidRPr="005E088B">
        <w:rPr>
          <w:rFonts w:ascii="Arial" w:hAnsi="Arial" w:cs="Arial"/>
          <w:color w:val="auto"/>
          <w:sz w:val="20"/>
          <w:szCs w:val="20"/>
        </w:rPr>
        <w:t xml:space="preserve">Knowledge </w:t>
      </w:r>
      <w:r w:rsidRPr="005E088B">
        <w:rPr>
          <w:rFonts w:ascii="Arial" w:hAnsi="Arial" w:cs="Arial"/>
          <w:color w:val="auto"/>
          <w:spacing w:val="-2"/>
          <w:sz w:val="20"/>
          <w:szCs w:val="20"/>
        </w:rPr>
        <w:t>o</w:t>
      </w:r>
      <w:r w:rsidRPr="005E088B">
        <w:rPr>
          <w:rFonts w:ascii="Arial" w:hAnsi="Arial" w:cs="Arial"/>
          <w:color w:val="auto"/>
          <w:sz w:val="20"/>
          <w:szCs w:val="20"/>
        </w:rPr>
        <w:t>f Serbia</w:t>
      </w:r>
      <w:r w:rsidRPr="005E088B">
        <w:rPr>
          <w:rFonts w:ascii="Arial" w:hAnsi="Arial" w:cs="Arial"/>
          <w:color w:val="auto"/>
          <w:spacing w:val="-2"/>
          <w:sz w:val="20"/>
          <w:szCs w:val="20"/>
        </w:rPr>
        <w:t>n</w:t>
      </w:r>
      <w:r w:rsidRPr="005E088B">
        <w:rPr>
          <w:rFonts w:ascii="Arial" w:hAnsi="Arial" w:cs="Arial"/>
          <w:color w:val="auto"/>
          <w:sz w:val="20"/>
          <w:szCs w:val="20"/>
        </w:rPr>
        <w:t xml:space="preserve"> langu</w:t>
      </w:r>
      <w:r w:rsidRPr="005E088B">
        <w:rPr>
          <w:rFonts w:ascii="Arial" w:hAnsi="Arial" w:cs="Arial"/>
          <w:color w:val="auto"/>
          <w:spacing w:val="-2"/>
          <w:sz w:val="20"/>
          <w:szCs w:val="20"/>
        </w:rPr>
        <w:t>a</w:t>
      </w:r>
      <w:r w:rsidRPr="005E088B">
        <w:rPr>
          <w:rFonts w:ascii="Arial" w:hAnsi="Arial" w:cs="Arial"/>
          <w:color w:val="auto"/>
          <w:sz w:val="20"/>
          <w:szCs w:val="20"/>
        </w:rPr>
        <w:t>g</w:t>
      </w:r>
      <w:r w:rsidRPr="005E088B">
        <w:rPr>
          <w:rFonts w:ascii="Arial" w:hAnsi="Arial" w:cs="Arial"/>
          <w:color w:val="auto"/>
          <w:spacing w:val="-2"/>
          <w:sz w:val="20"/>
          <w:szCs w:val="20"/>
        </w:rPr>
        <w:t>e</w:t>
      </w:r>
      <w:r w:rsidRPr="005E088B">
        <w:rPr>
          <w:rFonts w:ascii="Arial" w:hAnsi="Arial" w:cs="Arial"/>
          <w:color w:val="auto"/>
          <w:sz w:val="20"/>
          <w:szCs w:val="20"/>
        </w:rPr>
        <w:t xml:space="preserve"> is a</w:t>
      </w:r>
      <w:r w:rsidRPr="005E088B">
        <w:rPr>
          <w:rFonts w:ascii="Arial" w:hAnsi="Arial" w:cs="Arial"/>
          <w:color w:val="auto"/>
          <w:spacing w:val="-2"/>
          <w:sz w:val="20"/>
          <w:szCs w:val="20"/>
        </w:rPr>
        <w:t>n</w:t>
      </w:r>
      <w:r w:rsidRPr="005E088B">
        <w:rPr>
          <w:rFonts w:ascii="Arial" w:hAnsi="Arial" w:cs="Arial"/>
          <w:color w:val="auto"/>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t>By request of the Team Leader inputs for the Progress Reports and briefing papers will need to be prepared.</w:t>
      </w:r>
    </w:p>
    <w:bookmarkEnd w:id="6"/>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038C" w14:textId="77777777" w:rsidR="00EF3462" w:rsidRDefault="00EF3462" w:rsidP="0069431C">
      <w:pPr>
        <w:spacing w:after="0" w:line="240" w:lineRule="auto"/>
      </w:pPr>
      <w:r>
        <w:separator/>
      </w:r>
    </w:p>
  </w:endnote>
  <w:endnote w:type="continuationSeparator" w:id="0">
    <w:p w14:paraId="5895AC91" w14:textId="77777777" w:rsidR="00EF3462" w:rsidRDefault="00EF3462"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ED43" w14:textId="77777777" w:rsidR="00EF3462" w:rsidRDefault="00EF3462" w:rsidP="0069431C">
      <w:pPr>
        <w:spacing w:after="0" w:line="240" w:lineRule="auto"/>
      </w:pPr>
      <w:r>
        <w:separator/>
      </w:r>
    </w:p>
  </w:footnote>
  <w:footnote w:type="continuationSeparator" w:id="0">
    <w:p w14:paraId="6A9CAFEF" w14:textId="77777777" w:rsidR="00EF3462" w:rsidRDefault="00EF3462"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13FBC"/>
    <w:multiLevelType w:val="hybridMultilevel"/>
    <w:tmpl w:val="C3A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9"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2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3"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755339"/>
    <w:multiLevelType w:val="hybridMultilevel"/>
    <w:tmpl w:val="E5FA37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7"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77091"/>
    <w:multiLevelType w:val="hybridMultilevel"/>
    <w:tmpl w:val="8ED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4"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8"/>
  </w:num>
  <w:num w:numId="2">
    <w:abstractNumId w:val="23"/>
  </w:num>
  <w:num w:numId="3">
    <w:abstractNumId w:val="37"/>
  </w:num>
  <w:num w:numId="4">
    <w:abstractNumId w:val="37"/>
    <w:lvlOverride w:ilvl="0">
      <w:startOverride w:val="2"/>
    </w:lvlOverride>
  </w:num>
  <w:num w:numId="5">
    <w:abstractNumId w:val="37"/>
    <w:lvlOverride w:ilvl="0">
      <w:startOverride w:val="3"/>
    </w:lvlOverride>
  </w:num>
  <w:num w:numId="6">
    <w:abstractNumId w:val="37"/>
    <w:lvlOverride w:ilvl="0">
      <w:startOverride w:val="4"/>
    </w:lvlOverride>
  </w:num>
  <w:num w:numId="7">
    <w:abstractNumId w:val="37"/>
    <w:lvlOverride w:ilvl="0">
      <w:startOverride w:val="5"/>
    </w:lvlOverride>
  </w:num>
  <w:num w:numId="8">
    <w:abstractNumId w:val="2"/>
  </w:num>
  <w:num w:numId="9">
    <w:abstractNumId w:val="22"/>
  </w:num>
  <w:num w:numId="10">
    <w:abstractNumId w:val="36"/>
  </w:num>
  <w:num w:numId="11">
    <w:abstractNumId w:val="14"/>
  </w:num>
  <w:num w:numId="12">
    <w:abstractNumId w:val="20"/>
  </w:num>
  <w:num w:numId="13">
    <w:abstractNumId w:val="24"/>
  </w:num>
  <w:num w:numId="14">
    <w:abstractNumId w:val="3"/>
  </w:num>
  <w:num w:numId="15">
    <w:abstractNumId w:val="28"/>
  </w:num>
  <w:num w:numId="16">
    <w:abstractNumId w:val="29"/>
  </w:num>
  <w:num w:numId="17">
    <w:abstractNumId w:val="12"/>
  </w:num>
  <w:num w:numId="18">
    <w:abstractNumId w:val="19"/>
  </w:num>
  <w:num w:numId="19">
    <w:abstractNumId w:val="6"/>
  </w:num>
  <w:num w:numId="20">
    <w:abstractNumId w:val="35"/>
  </w:num>
  <w:num w:numId="21">
    <w:abstractNumId w:val="34"/>
  </w:num>
  <w:num w:numId="22">
    <w:abstractNumId w:val="10"/>
  </w:num>
  <w:num w:numId="23">
    <w:abstractNumId w:val="0"/>
  </w:num>
  <w:num w:numId="24">
    <w:abstractNumId w:val="16"/>
  </w:num>
  <w:num w:numId="25">
    <w:abstractNumId w:val="16"/>
    <w:lvlOverride w:ilvl="0">
      <w:startOverride w:val="2"/>
    </w:lvlOverride>
  </w:num>
  <w:num w:numId="26">
    <w:abstractNumId w:val="16"/>
    <w:lvlOverride w:ilvl="0">
      <w:startOverride w:val="3"/>
    </w:lvlOverride>
  </w:num>
  <w:num w:numId="27">
    <w:abstractNumId w:val="16"/>
    <w:lvlOverride w:ilvl="0">
      <w:startOverride w:val="4"/>
    </w:lvlOverride>
  </w:num>
  <w:num w:numId="28">
    <w:abstractNumId w:val="1"/>
  </w:num>
  <w:num w:numId="29">
    <w:abstractNumId w:val="16"/>
    <w:lvlOverride w:ilvl="0">
      <w:startOverride w:val="5"/>
    </w:lvlOverride>
  </w:num>
  <w:num w:numId="30">
    <w:abstractNumId w:val="26"/>
  </w:num>
  <w:num w:numId="31">
    <w:abstractNumId w:val="18"/>
  </w:num>
  <w:num w:numId="32">
    <w:abstractNumId w:val="33"/>
  </w:num>
  <w:num w:numId="33">
    <w:abstractNumId w:val="4"/>
  </w:num>
  <w:num w:numId="34">
    <w:abstractNumId w:val="15"/>
  </w:num>
  <w:num w:numId="35">
    <w:abstractNumId w:val="7"/>
  </w:num>
  <w:num w:numId="36">
    <w:abstractNumId w:val="27"/>
  </w:num>
  <w:num w:numId="37">
    <w:abstractNumId w:val="17"/>
  </w:num>
  <w:num w:numId="38">
    <w:abstractNumId w:val="31"/>
  </w:num>
  <w:num w:numId="39">
    <w:abstractNumId w:val="9"/>
  </w:num>
  <w:num w:numId="40">
    <w:abstractNumId w:val="5"/>
  </w:num>
  <w:num w:numId="41">
    <w:abstractNumId w:val="8"/>
  </w:num>
  <w:num w:numId="42">
    <w:abstractNumId w:val="21"/>
  </w:num>
  <w:num w:numId="43">
    <w:abstractNumId w:val="32"/>
  </w:num>
  <w:num w:numId="44">
    <w:abstractNumId w:val="13"/>
  </w:num>
  <w:num w:numId="45">
    <w:abstractNumId w:val="25"/>
  </w:num>
  <w:num w:numId="46">
    <w:abstractNumId w:val="1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1AFC"/>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03864"/>
    <w:rsid w:val="005518A2"/>
    <w:rsid w:val="00562AAC"/>
    <w:rsid w:val="005964A3"/>
    <w:rsid w:val="005A6233"/>
    <w:rsid w:val="005B39A7"/>
    <w:rsid w:val="005C1942"/>
    <w:rsid w:val="005D2B0C"/>
    <w:rsid w:val="005D5CE2"/>
    <w:rsid w:val="005E088B"/>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8526B0"/>
    <w:rsid w:val="008948EA"/>
    <w:rsid w:val="008A789A"/>
    <w:rsid w:val="008E4529"/>
    <w:rsid w:val="009173DF"/>
    <w:rsid w:val="00951DBB"/>
    <w:rsid w:val="009879B8"/>
    <w:rsid w:val="009916DB"/>
    <w:rsid w:val="009943AD"/>
    <w:rsid w:val="009B1DAD"/>
    <w:rsid w:val="009F7852"/>
    <w:rsid w:val="00AD6291"/>
    <w:rsid w:val="00AE3C13"/>
    <w:rsid w:val="00B1545F"/>
    <w:rsid w:val="00B66285"/>
    <w:rsid w:val="00B838E4"/>
    <w:rsid w:val="00B9338B"/>
    <w:rsid w:val="00BC59DE"/>
    <w:rsid w:val="00BD3758"/>
    <w:rsid w:val="00BD68AB"/>
    <w:rsid w:val="00BE22DE"/>
    <w:rsid w:val="00C66F5A"/>
    <w:rsid w:val="00C7666F"/>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652C1"/>
    <w:rsid w:val="00E93268"/>
    <w:rsid w:val="00E94A71"/>
    <w:rsid w:val="00EF1E5D"/>
    <w:rsid w:val="00EF3462"/>
    <w:rsid w:val="00F54D35"/>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uiPriority w:val="34"/>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paragraph" w:customStyle="1" w:styleId="CaracterCaracter">
    <w:name w:val="Caracter Caracter"/>
    <w:basedOn w:val="Normal"/>
    <w:rsid w:val="009B1DAD"/>
    <w:pPr>
      <w:tabs>
        <w:tab w:val="left" w:pos="709"/>
      </w:tabs>
      <w:spacing w:before="160" w:line="240" w:lineRule="auto"/>
    </w:pPr>
    <w:rPr>
      <w:rFonts w:ascii="Tahoma" w:eastAsia="Times New Roman" w:hAnsi="Tahoma" w:cs="Arial"/>
      <w:sz w:val="20"/>
      <w:szCs w:val="20"/>
      <w:lang w:val="pl-PL" w:eastAsia="pl-PL"/>
    </w:rPr>
  </w:style>
  <w:style w:type="paragraph" w:customStyle="1" w:styleId="ReturnAddress">
    <w:name w:val="Return Address"/>
    <w:rsid w:val="00121AFC"/>
    <w:pPr>
      <w:spacing w:after="0" w:line="240" w:lineRule="atLeast"/>
      <w:jc w:val="center"/>
    </w:pPr>
    <w:rPr>
      <w:rFonts w:ascii="Garamond" w:eastAsia="Times New Roman" w:hAnsi="Garamond" w:cs="Times New Roman"/>
      <w:caps/>
      <w:spacing w:val="3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3</cp:revision>
  <cp:lastPrinted>2018-12-19T10:34:00Z</cp:lastPrinted>
  <dcterms:created xsi:type="dcterms:W3CDTF">2021-05-20T11:08:00Z</dcterms:created>
  <dcterms:modified xsi:type="dcterms:W3CDTF">2021-05-20T11:11:00Z</dcterms:modified>
</cp:coreProperties>
</file>